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46" w:rsidRDefault="00001D46" w:rsidP="00C201C6">
      <w:pPr>
        <w:spacing w:line="360" w:lineRule="auto"/>
        <w:jc w:val="both"/>
        <w:rPr>
          <w:b/>
          <w:color w:val="000000" w:themeColor="text1"/>
        </w:rPr>
      </w:pPr>
    </w:p>
    <w:p w:rsidR="00A64874" w:rsidRPr="00805CCC" w:rsidRDefault="00A64874" w:rsidP="00C201C6">
      <w:pPr>
        <w:spacing w:line="360" w:lineRule="auto"/>
        <w:jc w:val="both"/>
        <w:rPr>
          <w:b/>
          <w:color w:val="000000" w:themeColor="text1"/>
        </w:rPr>
      </w:pPr>
      <w:r w:rsidRPr="00805CCC">
        <w:rPr>
          <w:b/>
          <w:color w:val="000000" w:themeColor="text1"/>
        </w:rPr>
        <w:t xml:space="preserve">REGULAMENTO DO PROCESSO DE SELEÇÃO PARA CONTRATAÇÃO DE PESSOAL DA ASSOCIAÇÃO BETHEL </w:t>
      </w:r>
      <w:r w:rsidRPr="00805CCC">
        <w:rPr>
          <w:b/>
          <w:color w:val="000000" w:themeColor="text1"/>
          <w:shd w:val="clear" w:color="auto" w:fill="FFFFFF"/>
        </w:rPr>
        <w:t>PROJETO MÃO AMIGA</w:t>
      </w:r>
      <w:r w:rsidRPr="00805CCC">
        <w:rPr>
          <w:b/>
          <w:color w:val="000000" w:themeColor="text1"/>
        </w:rPr>
        <w:t xml:space="preserve"> DE PRESIDENTE PRUDENTE-SP</w:t>
      </w:r>
    </w:p>
    <w:p w:rsidR="00A64874" w:rsidRDefault="00A64874" w:rsidP="00C201C6">
      <w:pPr>
        <w:spacing w:line="360" w:lineRule="auto"/>
        <w:jc w:val="both"/>
        <w:rPr>
          <w:b/>
          <w:color w:val="000000" w:themeColor="text1"/>
        </w:rPr>
      </w:pPr>
    </w:p>
    <w:p w:rsidR="00804B55" w:rsidRDefault="00804B55" w:rsidP="00C201C6">
      <w:pPr>
        <w:spacing w:line="360" w:lineRule="auto"/>
        <w:jc w:val="both"/>
        <w:rPr>
          <w:b/>
          <w:color w:val="000000" w:themeColor="text1"/>
        </w:rPr>
      </w:pPr>
      <w:bookmarkStart w:id="0" w:name="_GoBack"/>
      <w:bookmarkEnd w:id="0"/>
    </w:p>
    <w:p w:rsidR="00001D46" w:rsidRPr="00805CCC" w:rsidRDefault="00F819DA" w:rsidP="00C201C6">
      <w:pPr>
        <w:spacing w:line="360" w:lineRule="auto"/>
        <w:jc w:val="both"/>
        <w:rPr>
          <w:b/>
          <w:color w:val="000000" w:themeColor="text1"/>
        </w:rPr>
      </w:pPr>
      <w:r>
        <w:rPr>
          <w:b/>
          <w:color w:val="000000" w:themeColor="text1"/>
        </w:rPr>
        <w:t>PREÂMBULO</w:t>
      </w:r>
    </w:p>
    <w:p w:rsidR="00A64874" w:rsidRPr="00805CCC" w:rsidRDefault="00A64874" w:rsidP="00001D46">
      <w:pPr>
        <w:spacing w:line="360" w:lineRule="auto"/>
        <w:jc w:val="both"/>
        <w:rPr>
          <w:b/>
          <w:color w:val="000000" w:themeColor="text1"/>
        </w:rPr>
      </w:pPr>
      <w:r w:rsidRPr="00F819DA">
        <w:rPr>
          <w:color w:val="000000" w:themeColor="text1"/>
        </w:rPr>
        <w:t>A DIRETORIA DA ASSOCIAÇÃO BETHEL PROJETO MÃO AMIGA GESTÃO 2019/2022 DE PRESIDENTE PRUDENTE/SP, em</w:t>
      </w:r>
      <w:r w:rsidRPr="00805CCC">
        <w:rPr>
          <w:color w:val="000000" w:themeColor="text1"/>
        </w:rPr>
        <w:t xml:space="preserve"> reunião realizada em 20 de </w:t>
      </w:r>
      <w:proofErr w:type="gramStart"/>
      <w:r w:rsidRPr="00805CCC">
        <w:rPr>
          <w:color w:val="000000" w:themeColor="text1"/>
        </w:rPr>
        <w:t>Agosto</w:t>
      </w:r>
      <w:proofErr w:type="gramEnd"/>
      <w:r w:rsidRPr="00805CCC">
        <w:rPr>
          <w:color w:val="000000" w:themeColor="text1"/>
        </w:rPr>
        <w:t xml:space="preserve"> de 2019,</w:t>
      </w:r>
      <w:r w:rsidR="00001D46">
        <w:rPr>
          <w:b/>
          <w:color w:val="000000" w:themeColor="text1"/>
        </w:rPr>
        <w:t xml:space="preserve"> </w:t>
      </w:r>
      <w:r w:rsidRPr="00001D46">
        <w:rPr>
          <w:color w:val="000000" w:themeColor="text1"/>
        </w:rPr>
        <w:t>Considerando</w:t>
      </w:r>
      <w:r w:rsidRPr="00805CCC">
        <w:rPr>
          <w:color w:val="000000" w:themeColor="text1"/>
        </w:rPr>
        <w:t xml:space="preserve"> a observância dos princípios da legalidade, aplicáveis à matéria, da legalidade, da publicidade, da impessoalidade, da moralidade, da economicidade e da eficiência, e, ainda, que os processos devem ser conduzidos de forma pública, objetiva e impessoal.</w:t>
      </w:r>
    </w:p>
    <w:p w:rsidR="00A64874" w:rsidRPr="00805CCC" w:rsidRDefault="00A64874" w:rsidP="00C201C6">
      <w:pPr>
        <w:pStyle w:val="Cabealho"/>
        <w:spacing w:line="360" w:lineRule="auto"/>
        <w:jc w:val="both"/>
        <w:rPr>
          <w:rFonts w:eastAsia="Arial Unicode MS"/>
          <w:color w:val="000000" w:themeColor="text1"/>
        </w:rPr>
      </w:pPr>
      <w:r w:rsidRPr="00805CCC">
        <w:rPr>
          <w:color w:val="000000" w:themeColor="text1"/>
          <w:shd w:val="clear" w:color="auto" w:fill="FFFFFF"/>
        </w:rPr>
        <w:t xml:space="preserve">A Associação Bethel Projeto Mão Amiga, é uma </w:t>
      </w:r>
      <w:r w:rsidRPr="00805CCC">
        <w:rPr>
          <w:rFonts w:eastAsia="Arial Unicode MS"/>
          <w:color w:val="000000" w:themeColor="text1"/>
        </w:rPr>
        <w:t>(0SC)</w:t>
      </w:r>
      <w:r w:rsidRPr="00805CCC">
        <w:rPr>
          <w:color w:val="000000" w:themeColor="text1"/>
          <w:shd w:val="clear" w:color="auto" w:fill="FFFFFF"/>
        </w:rPr>
        <w:t xml:space="preserve"> sem fins lucrativos</w:t>
      </w:r>
      <w:r w:rsidRPr="00805CCC">
        <w:rPr>
          <w:color w:val="000000" w:themeColor="text1"/>
        </w:rPr>
        <w:t xml:space="preserve"> de direito privado, com sede na </w:t>
      </w:r>
      <w:r w:rsidRPr="00805CCC">
        <w:rPr>
          <w:rFonts w:eastAsia="Arial Unicode MS"/>
          <w:color w:val="000000" w:themeColor="text1"/>
        </w:rPr>
        <w:t xml:space="preserve">Rua Pedro Batista da Silva, nº. 457 - </w:t>
      </w:r>
      <w:r w:rsidRPr="00805CCC">
        <w:rPr>
          <w:color w:val="000000" w:themeColor="text1"/>
        </w:rPr>
        <w:t xml:space="preserve">Telefones </w:t>
      </w:r>
      <w:r w:rsidRPr="00805CCC">
        <w:rPr>
          <w:rFonts w:eastAsia="Arial Unicode MS"/>
          <w:color w:val="000000" w:themeColor="text1"/>
        </w:rPr>
        <w:t>(18) 3905-4782 Celular</w:t>
      </w:r>
      <w:r w:rsidRPr="00805CCC">
        <w:rPr>
          <w:color w:val="000000" w:themeColor="text1"/>
        </w:rPr>
        <w:t xml:space="preserve"> (18)</w:t>
      </w:r>
      <w:r w:rsidRPr="00805CCC">
        <w:rPr>
          <w:rFonts w:eastAsia="Arial Unicode MS"/>
          <w:color w:val="000000" w:themeColor="text1"/>
        </w:rPr>
        <w:t xml:space="preserve"> 99773-4874, E-mail: </w:t>
      </w:r>
      <w:r w:rsidR="00D51D6F" w:rsidRPr="00805CCC">
        <w:rPr>
          <w:rFonts w:eastAsia="Arial Unicode MS"/>
          <w:color w:val="000000" w:themeColor="text1"/>
        </w:rPr>
        <w:t>maoamiga@bethel.org.br</w:t>
      </w:r>
      <w:r w:rsidR="00D51D6F" w:rsidRPr="00805CCC">
        <w:rPr>
          <w:rFonts w:eastAsia="Arial Unicode MS"/>
          <w:color w:val="000000" w:themeColor="text1"/>
          <w:lang w:val="pt-BR"/>
        </w:rPr>
        <w:t xml:space="preserve"> </w:t>
      </w:r>
      <w:r w:rsidRPr="00805CCC">
        <w:rPr>
          <w:rFonts w:eastAsia="Arial Unicode MS"/>
          <w:color w:val="000000" w:themeColor="text1"/>
        </w:rPr>
        <w:t xml:space="preserve">bethel@recriaprudente.org.br, </w:t>
      </w:r>
      <w:r w:rsidRPr="00805CCC">
        <w:rPr>
          <w:color w:val="000000" w:themeColor="text1"/>
        </w:rPr>
        <w:t xml:space="preserve">inscrito no </w:t>
      </w:r>
      <w:r w:rsidRPr="00805CCC">
        <w:rPr>
          <w:rFonts w:eastAsia="Arial Unicode MS"/>
          <w:color w:val="000000" w:themeColor="text1"/>
        </w:rPr>
        <w:t>CNPJ:71.849.079/0006 -82, e declarado de Utilidade Pública Estadual pela lei n.º 5479 - Utilidade Pública Federal pelo decreto n.º 67.455</w:t>
      </w:r>
      <w:r w:rsidRPr="00805CCC">
        <w:rPr>
          <w:rFonts w:eastAsia="Calibri"/>
          <w:color w:val="000000" w:themeColor="text1"/>
        </w:rPr>
        <w:t>.</w:t>
      </w:r>
    </w:p>
    <w:p w:rsidR="00A64874" w:rsidRPr="00805CCC" w:rsidRDefault="00A64874" w:rsidP="00C201C6">
      <w:pPr>
        <w:pStyle w:val="NormalWeb"/>
        <w:spacing w:before="0" w:beforeAutospacing="0" w:after="0" w:afterAutospacing="0" w:line="360" w:lineRule="auto"/>
        <w:jc w:val="both"/>
        <w:rPr>
          <w:color w:val="000000" w:themeColor="text1"/>
        </w:rPr>
      </w:pPr>
      <w:r w:rsidRPr="00805CCC">
        <w:rPr>
          <w:color w:val="000000" w:themeColor="text1"/>
          <w:shd w:val="clear" w:color="auto" w:fill="FFFFFF"/>
        </w:rPr>
        <w:t>O Projeto</w:t>
      </w:r>
      <w:r w:rsidRPr="00805CCC">
        <w:rPr>
          <w:rFonts w:eastAsia="Arial Unicode MS"/>
          <w:color w:val="000000" w:themeColor="text1"/>
        </w:rPr>
        <w:t xml:space="preserve"> </w:t>
      </w:r>
      <w:r w:rsidRPr="00805CCC">
        <w:rPr>
          <w:color w:val="000000" w:themeColor="text1"/>
          <w:shd w:val="clear" w:color="auto" w:fill="FFFFFF"/>
        </w:rPr>
        <w:t>Mão Amiga</w:t>
      </w:r>
      <w:r w:rsidRPr="00805CCC">
        <w:rPr>
          <w:color w:val="000000" w:themeColor="text1"/>
        </w:rPr>
        <w:t xml:space="preserve"> tem por finalidade preponderante, atender crianças e adolescentes em situação de risco e de vulnerabilidade social do bairro e adjacentes através do desenvolvimento  de várias ações socioeducativas na área da </w:t>
      </w:r>
      <w:r w:rsidRPr="00805CCC">
        <w:rPr>
          <w:rFonts w:eastAsia="Arial Unicode MS"/>
          <w:color w:val="000000" w:themeColor="text1"/>
        </w:rPr>
        <w:t>assistência social</w:t>
      </w:r>
      <w:r w:rsidRPr="00805CCC">
        <w:rPr>
          <w:color w:val="000000" w:themeColor="text1"/>
        </w:rPr>
        <w:t xml:space="preserve"> tais como: </w:t>
      </w:r>
      <w:r w:rsidRPr="00805CCC">
        <w:rPr>
          <w:rFonts w:eastAsia="Arial Unicode MS"/>
          <w:color w:val="000000" w:themeColor="text1"/>
        </w:rPr>
        <w:t xml:space="preserve">(oficinas de arte, formação cidadã, futebol, informática, judô, recreação vivência e ainda o fortalecimento de vínculos familiares e comunitários), </w:t>
      </w:r>
      <w:r w:rsidRPr="00805CCC">
        <w:rPr>
          <w:color w:val="000000" w:themeColor="text1"/>
        </w:rPr>
        <w:t xml:space="preserve">buscando garantir o bem-estar e a justiça social, contribuindo a amenização das desigualdades sociais, valorizando as competências e habilidades e cada um, visando uma formação cidadã mais completa, com foco no </w:t>
      </w:r>
      <w:r w:rsidRPr="00805CCC">
        <w:rPr>
          <w:rFonts w:eastAsia="Arial Unicode MS"/>
          <w:color w:val="000000" w:themeColor="text1"/>
        </w:rPr>
        <w:t>SCFV (Serviço de Convivência e Fortalecimento de Vínculos Familiares e Comunitários)</w:t>
      </w:r>
      <w:r w:rsidRPr="00805CCC">
        <w:rPr>
          <w:color w:val="000000" w:themeColor="text1"/>
        </w:rPr>
        <w:t xml:space="preserve"> garantindo-lhes o direito e a cidadania, registrada no Conselho Municipal dos Direitos da Criança e do Adolescente, sob nº 07, neste ato, representado por sua Diretora  Presidente, aprova e divulga seu Regulamento de Contratação de Pessoal.</w:t>
      </w:r>
    </w:p>
    <w:p w:rsidR="00041025" w:rsidRPr="00805CCC" w:rsidRDefault="00041025" w:rsidP="00C201C6">
      <w:pPr>
        <w:spacing w:line="360" w:lineRule="auto"/>
        <w:jc w:val="both"/>
        <w:rPr>
          <w:b/>
          <w:color w:val="000000" w:themeColor="text1"/>
        </w:rPr>
      </w:pPr>
    </w:p>
    <w:p w:rsidR="00A64874" w:rsidRPr="00805CCC" w:rsidRDefault="00A64874" w:rsidP="00C201C6">
      <w:pPr>
        <w:spacing w:line="360" w:lineRule="auto"/>
        <w:jc w:val="both"/>
        <w:rPr>
          <w:b/>
          <w:color w:val="000000" w:themeColor="text1"/>
        </w:rPr>
      </w:pPr>
      <w:r w:rsidRPr="00805CCC">
        <w:rPr>
          <w:b/>
          <w:color w:val="000000" w:themeColor="text1"/>
        </w:rPr>
        <w:t>FINALIDADE</w:t>
      </w:r>
    </w:p>
    <w:p w:rsidR="00A64874" w:rsidRPr="00805CCC" w:rsidRDefault="00A64874" w:rsidP="00C201C6">
      <w:pPr>
        <w:spacing w:line="360" w:lineRule="auto"/>
        <w:jc w:val="both"/>
        <w:rPr>
          <w:rFonts w:eastAsia="Arial Unicode MS"/>
          <w:color w:val="000000" w:themeColor="text1"/>
        </w:rPr>
      </w:pPr>
      <w:r w:rsidRPr="00805CCC">
        <w:rPr>
          <w:color w:val="000000" w:themeColor="text1"/>
        </w:rPr>
        <w:t>O presente Regulamento obe</w:t>
      </w:r>
      <w:r w:rsidR="00041025" w:rsidRPr="00805CCC">
        <w:rPr>
          <w:color w:val="000000" w:themeColor="text1"/>
        </w:rPr>
        <w:t>de</w:t>
      </w:r>
      <w:r w:rsidRPr="00805CCC">
        <w:rPr>
          <w:color w:val="000000" w:themeColor="text1"/>
        </w:rPr>
        <w:t xml:space="preserve">ce e estabelece as regras mínimas e simplificadas para recrutamento e seleção de pessoal qualificado para atuação profissional nas atividades socioassistenciais, desenvolvidas pela OSC, custeados tanto por recursos públicos, </w:t>
      </w:r>
      <w:r w:rsidRPr="00805CCC">
        <w:rPr>
          <w:rFonts w:eastAsia="Arial Unicode MS"/>
          <w:color w:val="000000" w:themeColor="text1"/>
        </w:rPr>
        <w:t>advindos da Prefeitura Municipal de P. Prudente através das (subvenções), Aditivos da Câmara dos Vereadores, verbas vindas do (</w:t>
      </w:r>
      <w:r w:rsidRPr="00805CCC">
        <w:rPr>
          <w:rFonts w:eastAsia="Arial Unicode MS"/>
          <w:b/>
          <w:color w:val="000000" w:themeColor="text1"/>
        </w:rPr>
        <w:t>FMDCA/GEPAC</w:t>
      </w:r>
      <w:r w:rsidRPr="00805CCC">
        <w:rPr>
          <w:rFonts w:eastAsia="Arial Unicode MS"/>
          <w:color w:val="000000" w:themeColor="text1"/>
        </w:rPr>
        <w:t xml:space="preserve">) - Fundo Municipal dos Direitos da Criança e do Adolescente, recursos </w:t>
      </w:r>
      <w:r w:rsidRPr="00805CCC">
        <w:rPr>
          <w:rFonts w:eastAsia="Arial Unicode MS"/>
          <w:color w:val="000000" w:themeColor="text1"/>
        </w:rPr>
        <w:lastRenderedPageBreak/>
        <w:t xml:space="preserve">provenientes dos créditos das Notas Fiscais Paulistas e também por meio da campanha </w:t>
      </w:r>
      <w:r w:rsidRPr="00805CCC">
        <w:rPr>
          <w:rFonts w:eastAsia="Arial Unicode MS"/>
          <w:b/>
          <w:color w:val="000000" w:themeColor="text1"/>
        </w:rPr>
        <w:t>“ADOTE UMA CRIANÇA”,</w:t>
      </w:r>
      <w:r w:rsidRPr="00805CCC">
        <w:rPr>
          <w:rFonts w:eastAsia="Arial Unicode MS"/>
          <w:color w:val="000000" w:themeColor="text1"/>
        </w:rPr>
        <w:t xml:space="preserve"> além de parcerias permanentes e voluntárias</w:t>
      </w:r>
    </w:p>
    <w:p w:rsidR="00A64874" w:rsidRPr="00805CCC" w:rsidRDefault="00A64874" w:rsidP="00C201C6">
      <w:pPr>
        <w:spacing w:line="360" w:lineRule="auto"/>
        <w:jc w:val="both"/>
        <w:rPr>
          <w:color w:val="000000" w:themeColor="text1"/>
        </w:rPr>
      </w:pPr>
      <w:r w:rsidRPr="00805CCC">
        <w:rPr>
          <w:color w:val="000000" w:themeColor="text1"/>
        </w:rPr>
        <w:t xml:space="preserve">Entende-se por atuação profissional o conjunto de conhecimentos e informações técnicas, bem como as habilidades de relacionamento interpessoal que tornam a pessoa capaz de exercer plenamente as funções para qual será contratada. </w:t>
      </w:r>
    </w:p>
    <w:p w:rsidR="00A64874" w:rsidRPr="00805CCC" w:rsidRDefault="00A64874" w:rsidP="00C201C6">
      <w:pPr>
        <w:spacing w:line="360" w:lineRule="auto"/>
        <w:jc w:val="both"/>
        <w:rPr>
          <w:color w:val="000000" w:themeColor="text1"/>
        </w:rPr>
      </w:pPr>
    </w:p>
    <w:p w:rsidR="00A64874" w:rsidRDefault="00A64874" w:rsidP="00C201C6">
      <w:pPr>
        <w:spacing w:line="360" w:lineRule="auto"/>
        <w:jc w:val="center"/>
        <w:rPr>
          <w:b/>
          <w:color w:val="000000" w:themeColor="text1"/>
        </w:rPr>
      </w:pPr>
      <w:r w:rsidRPr="00805CCC">
        <w:rPr>
          <w:b/>
          <w:color w:val="000000" w:themeColor="text1"/>
        </w:rPr>
        <w:t>CAPÍTULO I</w:t>
      </w:r>
    </w:p>
    <w:p w:rsidR="00A64874" w:rsidRPr="00805CCC" w:rsidRDefault="00A64874" w:rsidP="00C201C6">
      <w:pPr>
        <w:spacing w:line="360" w:lineRule="auto"/>
        <w:jc w:val="both"/>
        <w:rPr>
          <w:b/>
          <w:color w:val="000000" w:themeColor="text1"/>
        </w:rPr>
      </w:pPr>
      <w:r w:rsidRPr="00805CCC">
        <w:rPr>
          <w:b/>
          <w:color w:val="000000" w:themeColor="text1"/>
        </w:rPr>
        <w:t>DAS NORMAS GERAIS</w:t>
      </w:r>
    </w:p>
    <w:p w:rsidR="00A64874" w:rsidRPr="00805CCC" w:rsidRDefault="00A64874" w:rsidP="00C201C6">
      <w:pPr>
        <w:spacing w:line="360" w:lineRule="auto"/>
        <w:jc w:val="both"/>
        <w:rPr>
          <w:color w:val="000000" w:themeColor="text1"/>
        </w:rPr>
      </w:pPr>
      <w:r w:rsidRPr="00805CCC">
        <w:rPr>
          <w:b/>
          <w:color w:val="000000" w:themeColor="text1"/>
        </w:rPr>
        <w:t>Art. 1º</w:t>
      </w:r>
      <w:r w:rsidRPr="00805CCC">
        <w:rPr>
          <w:color w:val="000000" w:themeColor="text1"/>
        </w:rPr>
        <w:t xml:space="preserve"> Este Regulamento estabelece normas gerais sobre processo de recrutamento e de seleção para admissão de pessoal, no âmbito da Associação Bethel Projeto Mão Amiga de Presidente Prudente/SP e obe</w:t>
      </w:r>
      <w:r w:rsidR="00EF652A" w:rsidRPr="00805CCC">
        <w:rPr>
          <w:color w:val="000000" w:themeColor="text1"/>
        </w:rPr>
        <w:t>de</w:t>
      </w:r>
      <w:r w:rsidRPr="00805CCC">
        <w:rPr>
          <w:color w:val="000000" w:themeColor="text1"/>
        </w:rPr>
        <w:t>ce e estabelece as regras mínimas e simplificadas para recrutamento e seleção de pessoal qualificado para atuação profissional nas atividades socioassiste</w:t>
      </w:r>
      <w:r w:rsidR="00EF652A" w:rsidRPr="00805CCC">
        <w:rPr>
          <w:color w:val="000000" w:themeColor="text1"/>
        </w:rPr>
        <w:t>nciais, desenvolvidas pela OSC.</w:t>
      </w:r>
    </w:p>
    <w:p w:rsidR="00A64874" w:rsidRPr="00805CCC" w:rsidRDefault="00A64874" w:rsidP="00C201C6">
      <w:pPr>
        <w:spacing w:line="360" w:lineRule="auto"/>
        <w:jc w:val="both"/>
        <w:rPr>
          <w:color w:val="000000" w:themeColor="text1"/>
        </w:rPr>
      </w:pPr>
      <w:r w:rsidRPr="00805CCC">
        <w:rPr>
          <w:b/>
          <w:color w:val="000000" w:themeColor="text1"/>
        </w:rPr>
        <w:t>Art. 2º</w:t>
      </w:r>
      <w:r w:rsidRPr="00805CCC">
        <w:rPr>
          <w:color w:val="000000" w:themeColor="text1"/>
        </w:rPr>
        <w:t xml:space="preserve"> Em respeito à sua natureza jurídica de direito privado, o regime de contratação dos empregados da Associação Bethel Projeto Mão Amiga será o da Consolidação das Leis do Trabalho CLT.</w:t>
      </w:r>
    </w:p>
    <w:p w:rsidR="00A64874" w:rsidRPr="00805CCC" w:rsidRDefault="00A64874" w:rsidP="00C201C6">
      <w:pPr>
        <w:spacing w:line="360" w:lineRule="auto"/>
        <w:jc w:val="both"/>
        <w:rPr>
          <w:color w:val="000000" w:themeColor="text1"/>
        </w:rPr>
      </w:pPr>
      <w:r w:rsidRPr="00805CCC">
        <w:rPr>
          <w:b/>
          <w:color w:val="000000" w:themeColor="text1"/>
        </w:rPr>
        <w:t>Art. 3º</w:t>
      </w:r>
      <w:r w:rsidRPr="00805CCC">
        <w:rPr>
          <w:color w:val="000000" w:themeColor="text1"/>
        </w:rPr>
        <w:t xml:space="preserve"> O processo seletivo deverá atender aos princípios da publicidade, da igualdade, da impessoalidade, da moralidade, da economicidade isonomia, ética, sigilo, eficiência, e da probidade para a contratação de pessoal, devidamente compatibilizado com a natureza privada, nos termos da lei civil, da natureza dos serviços sociais autônomos, em conformidade com os padrões de mercado e a necessidade de serviço, devendo ser conduzido de forma pública, objetiva e impessoal.</w:t>
      </w:r>
    </w:p>
    <w:p w:rsidR="00A64874" w:rsidRPr="00805CCC" w:rsidRDefault="00A64874" w:rsidP="00C201C6">
      <w:pPr>
        <w:spacing w:line="360" w:lineRule="auto"/>
        <w:jc w:val="both"/>
        <w:rPr>
          <w:color w:val="000000" w:themeColor="text1"/>
        </w:rPr>
      </w:pPr>
      <w:r w:rsidRPr="00805CCC">
        <w:rPr>
          <w:b/>
          <w:color w:val="000000" w:themeColor="text1"/>
        </w:rPr>
        <w:t xml:space="preserve">Parágrafo único </w:t>
      </w:r>
      <w:r w:rsidRPr="00805CCC">
        <w:rPr>
          <w:color w:val="000000" w:themeColor="text1"/>
        </w:rPr>
        <w:t>- É vedada, em obediência aos princípios da moralidade e impessoalidade, a ocorrência de práticas como nepotismo, tráfico de influência, apadrinhamento, troca de favores ou discriminação relacionada a etnia, cor, sexo, orientação sexual, identidade de gênero, origem geográfica, condição socioeconômica e crença, poderão participar do processo seletivo.</w:t>
      </w:r>
    </w:p>
    <w:p w:rsidR="00A64874" w:rsidRPr="00805CCC" w:rsidRDefault="00A64874" w:rsidP="00C201C6">
      <w:pPr>
        <w:spacing w:line="360" w:lineRule="auto"/>
        <w:jc w:val="both"/>
        <w:rPr>
          <w:color w:val="000000" w:themeColor="text1"/>
        </w:rPr>
      </w:pPr>
      <w:r w:rsidRPr="00805CCC">
        <w:rPr>
          <w:b/>
          <w:color w:val="000000" w:themeColor="text1"/>
        </w:rPr>
        <w:t>Art. 4º</w:t>
      </w:r>
      <w:r w:rsidRPr="00805CCC">
        <w:rPr>
          <w:color w:val="000000" w:themeColor="text1"/>
        </w:rPr>
        <w:t xml:space="preserve"> - Toda contratação de pessoal será precedida de processo seletivo, ressalvadas as hipóteses previstas neste Regulamento.</w:t>
      </w:r>
    </w:p>
    <w:p w:rsidR="00A64874" w:rsidRPr="00805CCC" w:rsidRDefault="00A64874" w:rsidP="00C201C6">
      <w:pPr>
        <w:spacing w:line="360" w:lineRule="auto"/>
        <w:jc w:val="both"/>
        <w:rPr>
          <w:color w:val="000000" w:themeColor="text1"/>
        </w:rPr>
      </w:pPr>
      <w:r w:rsidRPr="00805CCC">
        <w:rPr>
          <w:b/>
          <w:color w:val="000000" w:themeColor="text1"/>
        </w:rPr>
        <w:t xml:space="preserve">Art.5º - </w:t>
      </w:r>
      <w:r w:rsidRPr="00805CCC">
        <w:rPr>
          <w:color w:val="000000" w:themeColor="text1"/>
        </w:rPr>
        <w:t>O processo seletivo será composto de uma fase de recrutamento e outra de seleção de profissionais, dentro de padrões compatíveis com o mercado de trabalho e segundo o perfil exigido para o emprego.</w:t>
      </w:r>
    </w:p>
    <w:p w:rsidR="00A64874" w:rsidRPr="00805CCC" w:rsidRDefault="00A64874" w:rsidP="00C201C6">
      <w:pPr>
        <w:spacing w:line="360" w:lineRule="auto"/>
        <w:jc w:val="both"/>
        <w:rPr>
          <w:b/>
          <w:color w:val="000000" w:themeColor="text1"/>
        </w:rPr>
      </w:pPr>
    </w:p>
    <w:p w:rsidR="00A64874" w:rsidRDefault="00A64874" w:rsidP="00C201C6">
      <w:pPr>
        <w:spacing w:line="360" w:lineRule="auto"/>
        <w:jc w:val="center"/>
        <w:rPr>
          <w:b/>
          <w:color w:val="000000" w:themeColor="text1"/>
        </w:rPr>
      </w:pPr>
      <w:r w:rsidRPr="00805CCC">
        <w:rPr>
          <w:b/>
          <w:color w:val="000000" w:themeColor="text1"/>
        </w:rPr>
        <w:t>CAPÍTULO II</w:t>
      </w:r>
    </w:p>
    <w:p w:rsidR="00A64874" w:rsidRPr="00805CCC" w:rsidRDefault="00A64874" w:rsidP="00C201C6">
      <w:pPr>
        <w:spacing w:line="360" w:lineRule="auto"/>
        <w:jc w:val="both"/>
        <w:rPr>
          <w:b/>
          <w:color w:val="000000" w:themeColor="text1"/>
        </w:rPr>
      </w:pPr>
      <w:r w:rsidRPr="00805CCC">
        <w:rPr>
          <w:b/>
          <w:color w:val="000000" w:themeColor="text1"/>
        </w:rPr>
        <w:t>DO RECRUTAMENTO</w:t>
      </w:r>
    </w:p>
    <w:p w:rsidR="00A64874" w:rsidRPr="00805CCC" w:rsidRDefault="00A64874" w:rsidP="00C201C6">
      <w:pPr>
        <w:spacing w:line="360" w:lineRule="auto"/>
        <w:jc w:val="both"/>
        <w:rPr>
          <w:color w:val="000000" w:themeColor="text1"/>
        </w:rPr>
      </w:pPr>
      <w:r w:rsidRPr="00805CCC">
        <w:rPr>
          <w:b/>
          <w:color w:val="000000" w:themeColor="text1"/>
        </w:rPr>
        <w:t xml:space="preserve"> Art.6º </w:t>
      </w:r>
      <w:r w:rsidRPr="00805CCC">
        <w:rPr>
          <w:color w:val="000000" w:themeColor="text1"/>
        </w:rPr>
        <w:t>- O recrutamento é a fase do processo em que se buscam candidatos com determinado perfil, seja para substituição de pessoal, como para novas contratações.</w:t>
      </w:r>
    </w:p>
    <w:p w:rsidR="00A64874" w:rsidRPr="00805CCC" w:rsidRDefault="00A64874" w:rsidP="00C201C6">
      <w:pPr>
        <w:spacing w:line="360" w:lineRule="auto"/>
        <w:jc w:val="both"/>
        <w:rPr>
          <w:color w:val="000000" w:themeColor="text1"/>
        </w:rPr>
      </w:pPr>
      <w:r w:rsidRPr="00805CCC">
        <w:rPr>
          <w:b/>
          <w:color w:val="000000" w:themeColor="text1"/>
        </w:rPr>
        <w:lastRenderedPageBreak/>
        <w:t xml:space="preserve"> § 1º </w:t>
      </w:r>
      <w:r w:rsidRPr="00805CCC">
        <w:rPr>
          <w:color w:val="000000" w:themeColor="text1"/>
        </w:rPr>
        <w:t xml:space="preserve">A abertura de vagas e recrutamento serão divulgados através de publicação de edital, no site da OSC, anúncio em jornal de circulação, podendo, ainda, utilizar-se, de outros meios complementares nesse processo, como a divulgação por meio de disseminação de anúncio em instituições de ensino, entidades de classe, utilização de cadastros de agências especializadas em recrutamento de recursos humanos, de consultoria especializada, de avisos internos, ou por outros meios à da OSC. </w:t>
      </w:r>
    </w:p>
    <w:p w:rsidR="00A64874" w:rsidRPr="00805CCC" w:rsidRDefault="00A64874" w:rsidP="00C201C6">
      <w:pPr>
        <w:spacing w:line="360" w:lineRule="auto"/>
        <w:jc w:val="both"/>
        <w:rPr>
          <w:color w:val="000000" w:themeColor="text1"/>
        </w:rPr>
      </w:pPr>
      <w:r w:rsidRPr="00805CCC">
        <w:rPr>
          <w:b/>
          <w:color w:val="000000" w:themeColor="text1"/>
        </w:rPr>
        <w:t>§2º</w:t>
      </w:r>
      <w:r w:rsidRPr="00805CCC">
        <w:rPr>
          <w:i/>
          <w:color w:val="000000" w:themeColor="text1"/>
        </w:rPr>
        <w:t xml:space="preserve"> </w:t>
      </w:r>
      <w:r w:rsidRPr="00805CCC">
        <w:rPr>
          <w:color w:val="000000" w:themeColor="text1"/>
        </w:rPr>
        <w:t xml:space="preserve">No edital do processo seletivo, deverá constar a quantidade de vagas a serem preenchidas, a remuneração e os benefícios previstos, as condições para inscrição, o local de trabalho, a descrição das atividades a serem desempenhadas, as responsabilidades, além dos requisitos, regime de contratação.  </w:t>
      </w:r>
    </w:p>
    <w:p w:rsidR="00A64874" w:rsidRPr="00805CCC" w:rsidRDefault="00A64874" w:rsidP="00C201C6">
      <w:pPr>
        <w:spacing w:line="360" w:lineRule="auto"/>
        <w:jc w:val="both"/>
        <w:rPr>
          <w:color w:val="000000" w:themeColor="text1"/>
        </w:rPr>
      </w:pPr>
      <w:r w:rsidRPr="00805CCC">
        <w:rPr>
          <w:b/>
          <w:color w:val="000000" w:themeColor="text1"/>
        </w:rPr>
        <w:t xml:space="preserve">§ 3º </w:t>
      </w:r>
      <w:r w:rsidRPr="00805CCC">
        <w:rPr>
          <w:color w:val="000000" w:themeColor="text1"/>
        </w:rPr>
        <w:t>-</w:t>
      </w:r>
      <w:r w:rsidRPr="00805CCC">
        <w:rPr>
          <w:b/>
          <w:color w:val="000000" w:themeColor="text1"/>
        </w:rPr>
        <w:t xml:space="preserve"> </w:t>
      </w:r>
      <w:r w:rsidRPr="00805CCC">
        <w:rPr>
          <w:color w:val="000000" w:themeColor="text1"/>
        </w:rPr>
        <w:t>A Associação Bethel Projeto Mão Amiga se reserva ao direito de publicar edital de processo seletivo para cadastro reserva e de informar o local de trabalho durante o processo de seleção.</w:t>
      </w:r>
    </w:p>
    <w:p w:rsidR="00A64874" w:rsidRPr="00805CCC" w:rsidRDefault="00A64874" w:rsidP="00C201C6">
      <w:pPr>
        <w:spacing w:line="360" w:lineRule="auto"/>
        <w:jc w:val="both"/>
        <w:rPr>
          <w:color w:val="000000" w:themeColor="text1"/>
        </w:rPr>
      </w:pPr>
      <w:r w:rsidRPr="00805CCC">
        <w:rPr>
          <w:color w:val="000000" w:themeColor="text1"/>
        </w:rPr>
        <w:t xml:space="preserve">Os currículos dos </w:t>
      </w:r>
      <w:r w:rsidR="00EF652A" w:rsidRPr="00805CCC">
        <w:rPr>
          <w:color w:val="000000" w:themeColor="text1"/>
        </w:rPr>
        <w:t>interessados (</w:t>
      </w:r>
      <w:r w:rsidRPr="00805CCC">
        <w:rPr>
          <w:color w:val="000000" w:themeColor="text1"/>
        </w:rPr>
        <w:t xml:space="preserve">as) serão </w:t>
      </w:r>
      <w:r w:rsidR="00805CCC" w:rsidRPr="00805CCC">
        <w:rPr>
          <w:color w:val="000000" w:themeColor="text1"/>
        </w:rPr>
        <w:t>aceitos preferencialmente</w:t>
      </w:r>
      <w:r w:rsidRPr="00805CCC">
        <w:rPr>
          <w:color w:val="000000" w:themeColor="text1"/>
        </w:rPr>
        <w:t xml:space="preserve">, via e-mail, divulgado pela OSC quando da abertura </w:t>
      </w:r>
      <w:r w:rsidR="00EF652A" w:rsidRPr="00805CCC">
        <w:rPr>
          <w:color w:val="000000" w:themeColor="text1"/>
        </w:rPr>
        <w:t>da (</w:t>
      </w:r>
      <w:r w:rsidRPr="00805CCC">
        <w:rPr>
          <w:color w:val="000000" w:themeColor="text1"/>
        </w:rPr>
        <w:t>s) vaga (s), ou em mãos.</w:t>
      </w:r>
    </w:p>
    <w:p w:rsidR="00A64874" w:rsidRPr="00805CCC" w:rsidRDefault="00A64874" w:rsidP="00C201C6">
      <w:pPr>
        <w:spacing w:line="360" w:lineRule="auto"/>
        <w:jc w:val="both"/>
        <w:rPr>
          <w:color w:val="000000" w:themeColor="text1"/>
        </w:rPr>
      </w:pPr>
    </w:p>
    <w:p w:rsidR="00A64874" w:rsidRPr="00805CCC" w:rsidRDefault="00A64874" w:rsidP="00C201C6">
      <w:pPr>
        <w:spacing w:line="360" w:lineRule="auto"/>
        <w:jc w:val="center"/>
        <w:rPr>
          <w:b/>
          <w:color w:val="000000" w:themeColor="text1"/>
        </w:rPr>
      </w:pPr>
      <w:r w:rsidRPr="00805CCC">
        <w:rPr>
          <w:b/>
          <w:color w:val="000000" w:themeColor="text1"/>
        </w:rPr>
        <w:t>CAPÍTULO III</w:t>
      </w:r>
    </w:p>
    <w:p w:rsidR="00A64874" w:rsidRPr="00805CCC" w:rsidRDefault="00A64874" w:rsidP="00C201C6">
      <w:pPr>
        <w:spacing w:line="360" w:lineRule="auto"/>
        <w:jc w:val="both"/>
        <w:rPr>
          <w:b/>
          <w:color w:val="000000" w:themeColor="text1"/>
        </w:rPr>
      </w:pPr>
      <w:r w:rsidRPr="00805CCC">
        <w:rPr>
          <w:b/>
          <w:color w:val="000000" w:themeColor="text1"/>
        </w:rPr>
        <w:t>DA INSCRIÇÃO</w:t>
      </w:r>
    </w:p>
    <w:p w:rsidR="00A64874" w:rsidRPr="00805CCC" w:rsidRDefault="00A64874" w:rsidP="00C201C6">
      <w:pPr>
        <w:spacing w:line="360" w:lineRule="auto"/>
        <w:jc w:val="both"/>
        <w:rPr>
          <w:color w:val="000000" w:themeColor="text1"/>
        </w:rPr>
      </w:pPr>
      <w:r w:rsidRPr="00805CCC">
        <w:rPr>
          <w:b/>
          <w:color w:val="000000" w:themeColor="text1"/>
        </w:rPr>
        <w:t>Art.7º</w:t>
      </w:r>
      <w:r w:rsidRPr="00805CCC">
        <w:rPr>
          <w:color w:val="000000" w:themeColor="text1"/>
        </w:rPr>
        <w:t xml:space="preserve"> - O processo seletivo contemplará um período mínimo de 05 (cinco) dias úteis para inscrição dos candidatos, a partir da data de publicação da vaga em nos meios de comunicação.</w:t>
      </w:r>
    </w:p>
    <w:p w:rsidR="00A64874" w:rsidRPr="00805CCC" w:rsidRDefault="00A64874" w:rsidP="00C201C6">
      <w:pPr>
        <w:spacing w:line="360" w:lineRule="auto"/>
        <w:jc w:val="both"/>
        <w:rPr>
          <w:color w:val="000000" w:themeColor="text1"/>
        </w:rPr>
      </w:pPr>
      <w:r w:rsidRPr="00805CCC">
        <w:rPr>
          <w:b/>
          <w:color w:val="000000" w:themeColor="text1"/>
        </w:rPr>
        <w:t xml:space="preserve">Art. 8º - </w:t>
      </w:r>
      <w:r w:rsidRPr="00805CCC">
        <w:rPr>
          <w:color w:val="000000" w:themeColor="text1"/>
        </w:rPr>
        <w:t xml:space="preserve">O procedimento para efetivação da inscrição consistirá </w:t>
      </w:r>
      <w:r w:rsidR="00041025" w:rsidRPr="00805CCC">
        <w:rPr>
          <w:color w:val="000000" w:themeColor="text1"/>
        </w:rPr>
        <w:t>no recebimento do currículo e protocolação do mesmo por parte da equipe de RH da própria OSC.</w:t>
      </w:r>
    </w:p>
    <w:p w:rsidR="00A64874" w:rsidRPr="00805CCC" w:rsidRDefault="00A64874" w:rsidP="00C201C6">
      <w:pPr>
        <w:spacing w:line="360" w:lineRule="auto"/>
        <w:jc w:val="both"/>
        <w:rPr>
          <w:b/>
          <w:color w:val="000000" w:themeColor="text1"/>
        </w:rPr>
      </w:pPr>
    </w:p>
    <w:p w:rsidR="00A64874" w:rsidRPr="00805CCC" w:rsidRDefault="00A64874" w:rsidP="00C201C6">
      <w:pPr>
        <w:spacing w:line="360" w:lineRule="auto"/>
        <w:jc w:val="center"/>
        <w:rPr>
          <w:b/>
          <w:color w:val="000000" w:themeColor="text1"/>
        </w:rPr>
      </w:pPr>
      <w:r w:rsidRPr="00805CCC">
        <w:rPr>
          <w:b/>
          <w:color w:val="000000" w:themeColor="text1"/>
        </w:rPr>
        <w:t>CAPÍTULO IV</w:t>
      </w:r>
    </w:p>
    <w:p w:rsidR="00A64874" w:rsidRPr="00805CCC" w:rsidRDefault="00A64874" w:rsidP="00C201C6">
      <w:pPr>
        <w:spacing w:line="360" w:lineRule="auto"/>
        <w:jc w:val="both"/>
        <w:rPr>
          <w:b/>
          <w:color w:val="000000" w:themeColor="text1"/>
        </w:rPr>
      </w:pPr>
      <w:r w:rsidRPr="00805CCC">
        <w:rPr>
          <w:b/>
          <w:color w:val="000000" w:themeColor="text1"/>
        </w:rPr>
        <w:t>DA SELEÇÃO</w:t>
      </w:r>
    </w:p>
    <w:p w:rsidR="00A64874" w:rsidRPr="00805CCC" w:rsidRDefault="00A64874" w:rsidP="00C201C6">
      <w:pPr>
        <w:spacing w:line="360" w:lineRule="auto"/>
        <w:jc w:val="both"/>
        <w:rPr>
          <w:color w:val="000000" w:themeColor="text1"/>
        </w:rPr>
      </w:pPr>
      <w:r w:rsidRPr="00805CCC">
        <w:rPr>
          <w:b/>
          <w:color w:val="000000" w:themeColor="text1"/>
        </w:rPr>
        <w:t>Art. 9º -</w:t>
      </w:r>
      <w:r w:rsidRPr="00805CCC">
        <w:rPr>
          <w:color w:val="000000" w:themeColor="text1"/>
        </w:rPr>
        <w:t xml:space="preserve"> A seleção é a fase do processo referente às avaliações específicas das competências dos candidatos, consistindo em duas, ou mais, das seguintes etapas:</w:t>
      </w:r>
    </w:p>
    <w:p w:rsidR="00A64874" w:rsidRPr="00805CCC" w:rsidRDefault="00A64874" w:rsidP="00C201C6">
      <w:pPr>
        <w:spacing w:line="360" w:lineRule="auto"/>
        <w:jc w:val="both"/>
        <w:rPr>
          <w:color w:val="000000" w:themeColor="text1"/>
        </w:rPr>
      </w:pPr>
      <w:r w:rsidRPr="00805CCC">
        <w:rPr>
          <w:b/>
          <w:color w:val="000000" w:themeColor="text1"/>
        </w:rPr>
        <w:t>I -</w:t>
      </w:r>
      <w:r w:rsidRPr="00805CCC">
        <w:rPr>
          <w:color w:val="000000" w:themeColor="text1"/>
        </w:rPr>
        <w:t xml:space="preserve"> </w:t>
      </w:r>
      <w:r w:rsidR="00041025" w:rsidRPr="00805CCC">
        <w:rPr>
          <w:color w:val="000000" w:themeColor="text1"/>
        </w:rPr>
        <w:t>Análise</w:t>
      </w:r>
      <w:r w:rsidRPr="00805CCC">
        <w:rPr>
          <w:color w:val="000000" w:themeColor="text1"/>
        </w:rPr>
        <w:t xml:space="preserve"> curricular;</w:t>
      </w:r>
    </w:p>
    <w:p w:rsidR="00A64874" w:rsidRPr="00805CCC" w:rsidRDefault="00A64874" w:rsidP="00C201C6">
      <w:pPr>
        <w:spacing w:line="360" w:lineRule="auto"/>
        <w:jc w:val="both"/>
        <w:rPr>
          <w:color w:val="000000" w:themeColor="text1"/>
        </w:rPr>
      </w:pPr>
      <w:r w:rsidRPr="00805CCC">
        <w:rPr>
          <w:b/>
          <w:color w:val="000000" w:themeColor="text1"/>
        </w:rPr>
        <w:t>II -</w:t>
      </w:r>
      <w:r w:rsidRPr="00805CCC">
        <w:rPr>
          <w:color w:val="000000" w:themeColor="text1"/>
        </w:rPr>
        <w:t xml:space="preserve"> </w:t>
      </w:r>
      <w:r w:rsidR="00041025" w:rsidRPr="00805CCC">
        <w:rPr>
          <w:color w:val="000000" w:themeColor="text1"/>
        </w:rPr>
        <w:t>Entrevista (</w:t>
      </w:r>
      <w:r w:rsidRPr="00805CCC">
        <w:rPr>
          <w:color w:val="000000" w:themeColor="text1"/>
        </w:rPr>
        <w:t xml:space="preserve">s) </w:t>
      </w:r>
      <w:r w:rsidR="00041025" w:rsidRPr="00805CCC">
        <w:rPr>
          <w:color w:val="000000" w:themeColor="text1"/>
        </w:rPr>
        <w:t>técnica (</w:t>
      </w:r>
      <w:r w:rsidRPr="00805CCC">
        <w:rPr>
          <w:color w:val="000000" w:themeColor="text1"/>
        </w:rPr>
        <w:t xml:space="preserve">s), por </w:t>
      </w:r>
      <w:r w:rsidR="00041025" w:rsidRPr="00805CCC">
        <w:rPr>
          <w:color w:val="000000" w:themeColor="text1"/>
        </w:rPr>
        <w:t>pessoa (</w:t>
      </w:r>
      <w:r w:rsidRPr="00805CCC">
        <w:rPr>
          <w:color w:val="000000" w:themeColor="text1"/>
        </w:rPr>
        <w:t xml:space="preserve">s) </w:t>
      </w:r>
      <w:r w:rsidR="00041025" w:rsidRPr="00805CCC">
        <w:rPr>
          <w:color w:val="000000" w:themeColor="text1"/>
        </w:rPr>
        <w:t>competente (</w:t>
      </w:r>
      <w:r w:rsidRPr="00805CCC">
        <w:rPr>
          <w:color w:val="000000" w:themeColor="text1"/>
        </w:rPr>
        <w:t xml:space="preserve">s); </w:t>
      </w:r>
      <w:r w:rsidR="00041025" w:rsidRPr="00805CCC">
        <w:rPr>
          <w:color w:val="000000" w:themeColor="text1"/>
        </w:rPr>
        <w:t>designada (</w:t>
      </w:r>
      <w:r w:rsidRPr="00805CCC">
        <w:rPr>
          <w:color w:val="000000" w:themeColor="text1"/>
        </w:rPr>
        <w:t>s) pela Diretoria e da área de formação da pessoa a ser contratada;</w:t>
      </w:r>
    </w:p>
    <w:p w:rsidR="00A64874" w:rsidRPr="00805CCC" w:rsidRDefault="00A64874" w:rsidP="00C201C6">
      <w:pPr>
        <w:spacing w:line="360" w:lineRule="auto"/>
        <w:jc w:val="both"/>
        <w:rPr>
          <w:color w:val="000000" w:themeColor="text1"/>
        </w:rPr>
      </w:pPr>
      <w:r w:rsidRPr="00805CCC">
        <w:rPr>
          <w:b/>
          <w:color w:val="000000" w:themeColor="text1"/>
        </w:rPr>
        <w:t>III -</w:t>
      </w:r>
      <w:r w:rsidRPr="00805CCC">
        <w:rPr>
          <w:color w:val="000000" w:themeColor="text1"/>
        </w:rPr>
        <w:t xml:space="preserve"> Aplicação de dinâmicas em grupo e/ou testes pertinentes ao cargo a ser ocupado;</w:t>
      </w:r>
    </w:p>
    <w:p w:rsidR="00A64874" w:rsidRPr="00805CCC" w:rsidRDefault="00A64874" w:rsidP="00C201C6">
      <w:pPr>
        <w:spacing w:line="360" w:lineRule="auto"/>
        <w:jc w:val="both"/>
        <w:rPr>
          <w:color w:val="000000" w:themeColor="text1"/>
        </w:rPr>
      </w:pPr>
      <w:r w:rsidRPr="00805CCC">
        <w:rPr>
          <w:b/>
          <w:color w:val="000000" w:themeColor="text1"/>
        </w:rPr>
        <w:t>IV -</w:t>
      </w:r>
      <w:r w:rsidRPr="00805CCC">
        <w:rPr>
          <w:color w:val="000000" w:themeColor="text1"/>
        </w:rPr>
        <w:t xml:space="preserve"> </w:t>
      </w:r>
      <w:r w:rsidR="00041025" w:rsidRPr="00805CCC">
        <w:rPr>
          <w:color w:val="000000" w:themeColor="text1"/>
        </w:rPr>
        <w:t>Testes</w:t>
      </w:r>
      <w:r w:rsidRPr="00805CCC">
        <w:rPr>
          <w:color w:val="000000" w:themeColor="text1"/>
        </w:rPr>
        <w:t xml:space="preserve"> de conhecimentos;</w:t>
      </w:r>
    </w:p>
    <w:p w:rsidR="00A64874" w:rsidRPr="00805CCC" w:rsidRDefault="00A64874" w:rsidP="00C201C6">
      <w:pPr>
        <w:spacing w:line="360" w:lineRule="auto"/>
        <w:jc w:val="both"/>
        <w:rPr>
          <w:color w:val="000000" w:themeColor="text1"/>
        </w:rPr>
      </w:pPr>
      <w:r w:rsidRPr="00805CCC">
        <w:rPr>
          <w:b/>
          <w:color w:val="000000" w:themeColor="text1"/>
        </w:rPr>
        <w:t>V -</w:t>
      </w:r>
      <w:r w:rsidRPr="00805CCC">
        <w:rPr>
          <w:color w:val="000000" w:themeColor="text1"/>
        </w:rPr>
        <w:t xml:space="preserve"> </w:t>
      </w:r>
      <w:r w:rsidR="00041025" w:rsidRPr="00805CCC">
        <w:rPr>
          <w:color w:val="000000" w:themeColor="text1"/>
        </w:rPr>
        <w:t>Provas</w:t>
      </w:r>
      <w:r w:rsidRPr="00805CCC">
        <w:rPr>
          <w:color w:val="000000" w:themeColor="text1"/>
        </w:rPr>
        <w:t xml:space="preserve"> gerais;</w:t>
      </w:r>
    </w:p>
    <w:p w:rsidR="00A64874" w:rsidRPr="00805CCC" w:rsidRDefault="00A64874" w:rsidP="00C201C6">
      <w:pPr>
        <w:spacing w:line="360" w:lineRule="auto"/>
        <w:jc w:val="both"/>
        <w:rPr>
          <w:color w:val="000000" w:themeColor="text1"/>
        </w:rPr>
      </w:pPr>
      <w:r w:rsidRPr="00805CCC">
        <w:rPr>
          <w:b/>
          <w:color w:val="000000" w:themeColor="text1"/>
        </w:rPr>
        <w:t>VI -</w:t>
      </w:r>
      <w:r w:rsidRPr="00805CCC">
        <w:rPr>
          <w:color w:val="000000" w:themeColor="text1"/>
        </w:rPr>
        <w:t xml:space="preserve"> </w:t>
      </w:r>
      <w:r w:rsidR="00041025" w:rsidRPr="00805CCC">
        <w:rPr>
          <w:color w:val="000000" w:themeColor="text1"/>
        </w:rPr>
        <w:t>Provas</w:t>
      </w:r>
      <w:r w:rsidRPr="00805CCC">
        <w:rPr>
          <w:color w:val="000000" w:themeColor="text1"/>
        </w:rPr>
        <w:t xml:space="preserve"> técnicas;</w:t>
      </w:r>
    </w:p>
    <w:p w:rsidR="00A64874" w:rsidRPr="00805CCC" w:rsidRDefault="00A64874" w:rsidP="00C201C6">
      <w:pPr>
        <w:spacing w:line="360" w:lineRule="auto"/>
        <w:jc w:val="both"/>
        <w:rPr>
          <w:color w:val="000000" w:themeColor="text1"/>
        </w:rPr>
      </w:pPr>
      <w:r w:rsidRPr="00805CCC">
        <w:rPr>
          <w:b/>
          <w:color w:val="000000" w:themeColor="text1"/>
        </w:rPr>
        <w:t>VII -</w:t>
      </w:r>
      <w:r w:rsidRPr="00805CCC">
        <w:rPr>
          <w:color w:val="000000" w:themeColor="text1"/>
        </w:rPr>
        <w:t xml:space="preserve"> provas orais;</w:t>
      </w:r>
    </w:p>
    <w:p w:rsidR="00A64874" w:rsidRPr="00805CCC" w:rsidRDefault="00A64874" w:rsidP="00C201C6">
      <w:pPr>
        <w:spacing w:line="360" w:lineRule="auto"/>
        <w:jc w:val="both"/>
        <w:rPr>
          <w:color w:val="000000" w:themeColor="text1"/>
        </w:rPr>
      </w:pPr>
      <w:r w:rsidRPr="00805CCC">
        <w:rPr>
          <w:b/>
          <w:color w:val="000000" w:themeColor="text1"/>
        </w:rPr>
        <w:t>VIII</w:t>
      </w:r>
      <w:r w:rsidRPr="00805CCC">
        <w:rPr>
          <w:color w:val="000000" w:themeColor="text1"/>
        </w:rPr>
        <w:t xml:space="preserve"> - testes psicológicos;</w:t>
      </w:r>
    </w:p>
    <w:p w:rsidR="00A64874" w:rsidRPr="00805CCC" w:rsidRDefault="00A64874" w:rsidP="00C201C6">
      <w:pPr>
        <w:spacing w:line="360" w:lineRule="auto"/>
        <w:jc w:val="both"/>
        <w:rPr>
          <w:color w:val="000000" w:themeColor="text1"/>
        </w:rPr>
      </w:pPr>
      <w:r w:rsidRPr="00805CCC">
        <w:rPr>
          <w:b/>
          <w:color w:val="000000" w:themeColor="text1"/>
        </w:rPr>
        <w:lastRenderedPageBreak/>
        <w:t>IX -</w:t>
      </w:r>
      <w:r w:rsidRPr="00805CCC">
        <w:rPr>
          <w:color w:val="000000" w:themeColor="text1"/>
        </w:rPr>
        <w:t xml:space="preserve">  outras metodologias de seleção.</w:t>
      </w:r>
    </w:p>
    <w:p w:rsidR="00A64874" w:rsidRPr="00805CCC" w:rsidRDefault="00A64874" w:rsidP="00C201C6">
      <w:pPr>
        <w:spacing w:line="360" w:lineRule="auto"/>
        <w:jc w:val="both"/>
        <w:rPr>
          <w:color w:val="000000" w:themeColor="text1"/>
        </w:rPr>
      </w:pPr>
      <w:r w:rsidRPr="00805CCC">
        <w:rPr>
          <w:b/>
          <w:color w:val="000000" w:themeColor="text1"/>
        </w:rPr>
        <w:t>§ 1º</w:t>
      </w:r>
      <w:r w:rsidRPr="00805CCC">
        <w:rPr>
          <w:color w:val="000000" w:themeColor="text1"/>
        </w:rPr>
        <w:t xml:space="preserve"> - As etapas previstas nos incisos de I a X poderão ter caráter eliminatória ou classificatória de acordo com o processo de seleção.</w:t>
      </w:r>
    </w:p>
    <w:p w:rsidR="00A64874" w:rsidRPr="00805CCC" w:rsidRDefault="00A64874" w:rsidP="00C201C6">
      <w:pPr>
        <w:spacing w:line="360" w:lineRule="auto"/>
        <w:jc w:val="both"/>
        <w:rPr>
          <w:color w:val="000000" w:themeColor="text1"/>
        </w:rPr>
      </w:pPr>
      <w:r w:rsidRPr="00805CCC">
        <w:rPr>
          <w:b/>
          <w:color w:val="000000" w:themeColor="text1"/>
        </w:rPr>
        <w:t>§ 2º</w:t>
      </w:r>
      <w:r w:rsidRPr="00805CCC">
        <w:rPr>
          <w:color w:val="000000" w:themeColor="text1"/>
        </w:rPr>
        <w:t xml:space="preserve"> Os procedimentos, etapas e os critérios de avaliação deverão ser adequados ao perfil exigido pelo cargo e previamente informados no edital de processo seletivo.</w:t>
      </w:r>
    </w:p>
    <w:p w:rsidR="00A64874" w:rsidRPr="00805CCC" w:rsidRDefault="00A64874" w:rsidP="00C201C6">
      <w:pPr>
        <w:spacing w:line="360" w:lineRule="auto"/>
        <w:jc w:val="both"/>
        <w:rPr>
          <w:color w:val="000000" w:themeColor="text1"/>
        </w:rPr>
      </w:pPr>
      <w:r w:rsidRPr="00805CCC">
        <w:rPr>
          <w:b/>
          <w:color w:val="000000" w:themeColor="text1"/>
        </w:rPr>
        <w:t>§ 3º</w:t>
      </w:r>
      <w:r w:rsidRPr="00805CCC">
        <w:rPr>
          <w:color w:val="000000" w:themeColor="text1"/>
        </w:rPr>
        <w:t xml:space="preserve"> - Quando o processo de seleção envolver provas gerais, provas técnicas, provas orais e/ou provas práticas, sendo todas especializadas e vinculadas ao exercício da atividade, deverá haver um prazo mínimo de 10 (dez) dias corridos entre o término do prazo de inscrição no processo seletivo e a realização </w:t>
      </w:r>
      <w:r w:rsidR="00041025" w:rsidRPr="00805CCC">
        <w:rPr>
          <w:color w:val="000000" w:themeColor="text1"/>
        </w:rPr>
        <w:t>da (</w:t>
      </w:r>
      <w:r w:rsidRPr="00805CCC">
        <w:rPr>
          <w:color w:val="000000" w:themeColor="text1"/>
        </w:rPr>
        <w:t xml:space="preserve">s) </w:t>
      </w:r>
      <w:r w:rsidR="00041025" w:rsidRPr="00805CCC">
        <w:rPr>
          <w:color w:val="000000" w:themeColor="text1"/>
        </w:rPr>
        <w:t>prova (</w:t>
      </w:r>
      <w:r w:rsidRPr="00805CCC">
        <w:rPr>
          <w:color w:val="000000" w:themeColor="text1"/>
        </w:rPr>
        <w:t>s).</w:t>
      </w:r>
    </w:p>
    <w:p w:rsidR="00A64874" w:rsidRPr="00805CCC" w:rsidRDefault="00A64874" w:rsidP="00C201C6">
      <w:pPr>
        <w:spacing w:line="360" w:lineRule="auto"/>
        <w:jc w:val="both"/>
        <w:rPr>
          <w:b/>
          <w:color w:val="000000" w:themeColor="text1"/>
        </w:rPr>
      </w:pPr>
    </w:p>
    <w:p w:rsidR="00A64874" w:rsidRPr="00805CCC" w:rsidRDefault="00A64874" w:rsidP="00C201C6">
      <w:pPr>
        <w:spacing w:line="360" w:lineRule="auto"/>
        <w:jc w:val="center"/>
        <w:rPr>
          <w:b/>
          <w:color w:val="000000" w:themeColor="text1"/>
        </w:rPr>
      </w:pPr>
      <w:r w:rsidRPr="00805CCC">
        <w:rPr>
          <w:b/>
          <w:color w:val="000000" w:themeColor="text1"/>
        </w:rPr>
        <w:t>CAPÍTULO V</w:t>
      </w:r>
    </w:p>
    <w:p w:rsidR="00A64874" w:rsidRPr="00805CCC" w:rsidRDefault="00A64874" w:rsidP="00C201C6">
      <w:pPr>
        <w:spacing w:line="360" w:lineRule="auto"/>
        <w:jc w:val="both"/>
        <w:rPr>
          <w:b/>
          <w:color w:val="000000" w:themeColor="text1"/>
        </w:rPr>
      </w:pPr>
      <w:r w:rsidRPr="00805CCC">
        <w:rPr>
          <w:b/>
          <w:color w:val="000000" w:themeColor="text1"/>
        </w:rPr>
        <w:t>DAS CONTRATAÇÕES ESPECIAIS</w:t>
      </w:r>
    </w:p>
    <w:p w:rsidR="00A64874" w:rsidRPr="00805CCC" w:rsidRDefault="00A64874" w:rsidP="00C201C6">
      <w:pPr>
        <w:spacing w:line="360" w:lineRule="auto"/>
        <w:jc w:val="both"/>
        <w:rPr>
          <w:color w:val="000000" w:themeColor="text1"/>
        </w:rPr>
      </w:pPr>
      <w:r w:rsidRPr="00805CCC">
        <w:rPr>
          <w:b/>
          <w:color w:val="000000" w:themeColor="text1"/>
        </w:rPr>
        <w:t xml:space="preserve">Art. 11 - </w:t>
      </w:r>
      <w:r w:rsidRPr="00805CCC">
        <w:rPr>
          <w:color w:val="000000" w:themeColor="text1"/>
        </w:rPr>
        <w:t>Os critérios dentro do processo seletivo podem ser alterados, observado o perfil requerido e os requisitos técnicos para o exercício da atividade, sendo obrigatória a realização de avaliação técnica-comportamental por meio de entrevista por competências, nos seguintes casos:</w:t>
      </w:r>
    </w:p>
    <w:p w:rsidR="00A64874" w:rsidRPr="00805CCC" w:rsidRDefault="00A64874" w:rsidP="00C201C6">
      <w:pPr>
        <w:spacing w:line="360" w:lineRule="auto"/>
        <w:jc w:val="both"/>
        <w:rPr>
          <w:color w:val="000000" w:themeColor="text1"/>
        </w:rPr>
      </w:pPr>
      <w:r w:rsidRPr="00805CCC">
        <w:rPr>
          <w:b/>
          <w:color w:val="000000" w:themeColor="text1"/>
        </w:rPr>
        <w:t>I -</w:t>
      </w:r>
      <w:r w:rsidRPr="00805CCC">
        <w:rPr>
          <w:color w:val="000000" w:themeColor="text1"/>
        </w:rPr>
        <w:t xml:space="preserve"> </w:t>
      </w:r>
      <w:r w:rsidR="00041025" w:rsidRPr="00805CCC">
        <w:rPr>
          <w:color w:val="000000" w:themeColor="text1"/>
        </w:rPr>
        <w:t>Nas</w:t>
      </w:r>
      <w:r w:rsidRPr="00805CCC">
        <w:rPr>
          <w:color w:val="000000" w:themeColor="text1"/>
        </w:rPr>
        <w:t xml:space="preserve"> contratações destinadas a preencher posições de direção, gerência, supervisão ou outra forma de chefia que, por natureza, são de livre escolha;</w:t>
      </w:r>
    </w:p>
    <w:p w:rsidR="00A64874" w:rsidRPr="00805CCC" w:rsidRDefault="00A64874" w:rsidP="00C201C6">
      <w:pPr>
        <w:spacing w:line="360" w:lineRule="auto"/>
        <w:jc w:val="both"/>
        <w:rPr>
          <w:color w:val="000000" w:themeColor="text1"/>
        </w:rPr>
      </w:pPr>
      <w:r w:rsidRPr="00805CCC">
        <w:rPr>
          <w:b/>
          <w:color w:val="000000" w:themeColor="text1"/>
        </w:rPr>
        <w:t>II -</w:t>
      </w:r>
      <w:r w:rsidRPr="00805CCC">
        <w:rPr>
          <w:color w:val="000000" w:themeColor="text1"/>
        </w:rPr>
        <w:t xml:space="preserve"> </w:t>
      </w:r>
      <w:r w:rsidR="00041025" w:rsidRPr="00805CCC">
        <w:rPr>
          <w:color w:val="000000" w:themeColor="text1"/>
        </w:rPr>
        <w:t>Nos</w:t>
      </w:r>
      <w:r w:rsidRPr="00805CCC">
        <w:rPr>
          <w:color w:val="000000" w:themeColor="text1"/>
        </w:rPr>
        <w:t xml:space="preserve"> contratos de trabalho por prazo determinado de até 12 (doze) meses, para atividades transitórias ou projetos específicos, </w:t>
      </w:r>
      <w:r w:rsidR="007B3653" w:rsidRPr="00805CCC">
        <w:rPr>
          <w:color w:val="000000" w:themeColor="text1"/>
        </w:rPr>
        <w:t>passível de</w:t>
      </w:r>
      <w:r w:rsidRPr="00805CCC">
        <w:rPr>
          <w:color w:val="000000" w:themeColor="text1"/>
        </w:rPr>
        <w:t xml:space="preserve"> prorrogação e recontratação por prazo determinado nos seis meses sub</w:t>
      </w:r>
      <w:r w:rsidR="007B3653" w:rsidRPr="00805CCC">
        <w:rPr>
          <w:color w:val="000000" w:themeColor="text1"/>
        </w:rPr>
        <w:t>sequentes.</w:t>
      </w:r>
    </w:p>
    <w:p w:rsidR="00A64874" w:rsidRPr="00805CCC" w:rsidRDefault="00A64874" w:rsidP="00C201C6">
      <w:pPr>
        <w:spacing w:line="360" w:lineRule="auto"/>
        <w:jc w:val="both"/>
        <w:rPr>
          <w:color w:val="000000" w:themeColor="text1"/>
        </w:rPr>
      </w:pPr>
      <w:r w:rsidRPr="00805CCC">
        <w:rPr>
          <w:b/>
          <w:color w:val="000000" w:themeColor="text1"/>
        </w:rPr>
        <w:t>III -</w:t>
      </w:r>
      <w:r w:rsidR="00041025" w:rsidRPr="00805CCC">
        <w:rPr>
          <w:color w:val="000000" w:themeColor="text1"/>
        </w:rPr>
        <w:t xml:space="preserve"> N</w:t>
      </w:r>
      <w:r w:rsidRPr="00805CCC">
        <w:rPr>
          <w:color w:val="000000" w:themeColor="text1"/>
        </w:rPr>
        <w:t>os casos de urgência, para o atendimento de situações imprevistas, sem tempo hábil para a realização do processo seletivo, ficando esse contrato limitado a 6 (seis) meses de duração ou até a conclusão de processo seletivo, o que ocorrer primeiro;</w:t>
      </w:r>
    </w:p>
    <w:p w:rsidR="00A64874" w:rsidRPr="00805CCC" w:rsidRDefault="00A64874" w:rsidP="00C201C6">
      <w:pPr>
        <w:spacing w:line="360" w:lineRule="auto"/>
        <w:jc w:val="both"/>
        <w:rPr>
          <w:color w:val="000000" w:themeColor="text1"/>
        </w:rPr>
      </w:pPr>
      <w:r w:rsidRPr="00805CCC">
        <w:rPr>
          <w:b/>
          <w:color w:val="000000" w:themeColor="text1"/>
        </w:rPr>
        <w:t>IV -</w:t>
      </w:r>
      <w:r w:rsidR="00041025" w:rsidRPr="00805CCC">
        <w:rPr>
          <w:color w:val="000000" w:themeColor="text1"/>
        </w:rPr>
        <w:t xml:space="preserve"> N</w:t>
      </w:r>
      <w:r w:rsidRPr="00805CCC">
        <w:rPr>
          <w:color w:val="000000" w:themeColor="text1"/>
        </w:rPr>
        <w:t>a contratação de profissional de notória especialização, assim entendido aquele cujo conhecimento específico dos serviços sociais autônomos, ou conceito no campo de sua especialidade, decorrente de desempenho anterior, estudos, experiências, publicações, permita inferir que o seu trabalho é o necessário ao pleno desempenho das funções a serem exercidas;</w:t>
      </w:r>
    </w:p>
    <w:p w:rsidR="00A64874" w:rsidRPr="00805CCC" w:rsidRDefault="00A64874" w:rsidP="00C201C6">
      <w:pPr>
        <w:spacing w:line="360" w:lineRule="auto"/>
        <w:jc w:val="both"/>
        <w:rPr>
          <w:b/>
          <w:color w:val="000000" w:themeColor="text1"/>
        </w:rPr>
      </w:pPr>
    </w:p>
    <w:p w:rsidR="00A64874" w:rsidRPr="00805CCC" w:rsidRDefault="00A64874" w:rsidP="00C201C6">
      <w:pPr>
        <w:spacing w:line="360" w:lineRule="auto"/>
        <w:jc w:val="center"/>
        <w:rPr>
          <w:b/>
          <w:color w:val="000000" w:themeColor="text1"/>
        </w:rPr>
      </w:pPr>
      <w:r w:rsidRPr="00805CCC">
        <w:rPr>
          <w:b/>
          <w:color w:val="000000" w:themeColor="text1"/>
        </w:rPr>
        <w:t>CAPÍTULO VI</w:t>
      </w:r>
    </w:p>
    <w:p w:rsidR="00A64874" w:rsidRPr="00805CCC" w:rsidRDefault="00A64874" w:rsidP="00C201C6">
      <w:pPr>
        <w:spacing w:line="360" w:lineRule="auto"/>
        <w:jc w:val="both"/>
        <w:rPr>
          <w:b/>
          <w:color w:val="000000" w:themeColor="text1"/>
        </w:rPr>
      </w:pPr>
      <w:r w:rsidRPr="00805CCC">
        <w:rPr>
          <w:b/>
          <w:color w:val="000000" w:themeColor="text1"/>
        </w:rPr>
        <w:t>DA CONTRATAÇÃO</w:t>
      </w:r>
    </w:p>
    <w:p w:rsidR="00A64874" w:rsidRPr="00805CCC" w:rsidRDefault="00A64874" w:rsidP="00C201C6">
      <w:pPr>
        <w:spacing w:line="360" w:lineRule="auto"/>
        <w:jc w:val="both"/>
        <w:rPr>
          <w:color w:val="000000" w:themeColor="text1"/>
        </w:rPr>
      </w:pPr>
      <w:r w:rsidRPr="00805CCC">
        <w:rPr>
          <w:b/>
          <w:color w:val="000000" w:themeColor="text1"/>
        </w:rPr>
        <w:t>Art. 12º -</w:t>
      </w:r>
      <w:r w:rsidRPr="00805CCC">
        <w:rPr>
          <w:color w:val="000000" w:themeColor="text1"/>
        </w:rPr>
        <w:t xml:space="preserve"> </w:t>
      </w:r>
      <w:r w:rsidR="00805CCC" w:rsidRPr="00805CCC">
        <w:rPr>
          <w:color w:val="000000" w:themeColor="text1"/>
        </w:rPr>
        <w:t>O (</w:t>
      </w:r>
      <w:r w:rsidRPr="00805CCC">
        <w:rPr>
          <w:color w:val="000000" w:themeColor="text1"/>
        </w:rPr>
        <w:t xml:space="preserve">a) </w:t>
      </w:r>
      <w:r w:rsidR="00805CCC" w:rsidRPr="00805CCC">
        <w:rPr>
          <w:color w:val="000000" w:themeColor="text1"/>
        </w:rPr>
        <w:t>candidato (</w:t>
      </w:r>
      <w:r w:rsidRPr="00805CCC">
        <w:rPr>
          <w:color w:val="000000" w:themeColor="text1"/>
        </w:rPr>
        <w:t xml:space="preserve">a) </w:t>
      </w:r>
      <w:r w:rsidR="00805CCC" w:rsidRPr="00805CCC">
        <w:rPr>
          <w:color w:val="000000" w:themeColor="text1"/>
        </w:rPr>
        <w:t>aprovado (</w:t>
      </w:r>
      <w:r w:rsidRPr="00805CCC">
        <w:rPr>
          <w:color w:val="000000" w:themeColor="text1"/>
        </w:rPr>
        <w:t xml:space="preserve">a) será </w:t>
      </w:r>
      <w:r w:rsidR="00805CCC" w:rsidRPr="00805CCC">
        <w:rPr>
          <w:color w:val="000000" w:themeColor="text1"/>
        </w:rPr>
        <w:t>encaminhado (</w:t>
      </w:r>
      <w:r w:rsidRPr="00805CCC">
        <w:rPr>
          <w:color w:val="000000" w:themeColor="text1"/>
        </w:rPr>
        <w:t xml:space="preserve">a) ao </w:t>
      </w:r>
      <w:r w:rsidR="00805CCC" w:rsidRPr="00805CCC">
        <w:rPr>
          <w:color w:val="000000" w:themeColor="text1"/>
        </w:rPr>
        <w:t>Médico (</w:t>
      </w:r>
      <w:r w:rsidRPr="00805CCC">
        <w:rPr>
          <w:color w:val="000000" w:themeColor="text1"/>
        </w:rPr>
        <w:t xml:space="preserve">a) do Trabalho </w:t>
      </w:r>
      <w:r w:rsidR="00805CCC" w:rsidRPr="00805CCC">
        <w:rPr>
          <w:color w:val="000000" w:themeColor="text1"/>
        </w:rPr>
        <w:t>indicado (</w:t>
      </w:r>
      <w:r w:rsidRPr="00805CCC">
        <w:rPr>
          <w:color w:val="000000" w:themeColor="text1"/>
        </w:rPr>
        <w:t>a) pela OSC para exames físicos e eventualmente laboratoriais, aplicados adequadamente para cada cargo.</w:t>
      </w:r>
    </w:p>
    <w:p w:rsidR="00A64874" w:rsidRPr="00805CCC" w:rsidRDefault="00A64874" w:rsidP="00C201C6">
      <w:pPr>
        <w:spacing w:line="360" w:lineRule="auto"/>
        <w:jc w:val="both"/>
        <w:rPr>
          <w:color w:val="000000" w:themeColor="text1"/>
        </w:rPr>
      </w:pPr>
      <w:r w:rsidRPr="00805CCC">
        <w:rPr>
          <w:b/>
          <w:color w:val="000000" w:themeColor="text1"/>
        </w:rPr>
        <w:lastRenderedPageBreak/>
        <w:t xml:space="preserve">Art. 13º </w:t>
      </w:r>
      <w:r w:rsidRPr="00805CCC">
        <w:rPr>
          <w:color w:val="000000" w:themeColor="text1"/>
        </w:rPr>
        <w:t xml:space="preserve">- Uma vez </w:t>
      </w:r>
      <w:r w:rsidR="00805CCC" w:rsidRPr="00805CCC">
        <w:rPr>
          <w:color w:val="000000" w:themeColor="text1"/>
        </w:rPr>
        <w:t>aprovado (</w:t>
      </w:r>
      <w:r w:rsidRPr="00805CCC">
        <w:rPr>
          <w:color w:val="000000" w:themeColor="text1"/>
        </w:rPr>
        <w:t xml:space="preserve">a) pelo </w:t>
      </w:r>
      <w:r w:rsidR="00805CCC" w:rsidRPr="00805CCC">
        <w:rPr>
          <w:color w:val="000000" w:themeColor="text1"/>
        </w:rPr>
        <w:t>Médico (</w:t>
      </w:r>
      <w:r w:rsidRPr="00805CCC">
        <w:rPr>
          <w:color w:val="000000" w:themeColor="text1"/>
        </w:rPr>
        <w:t xml:space="preserve">a) do Trabalho deverá </w:t>
      </w:r>
      <w:r w:rsidR="00805CCC" w:rsidRPr="00805CCC">
        <w:rPr>
          <w:color w:val="000000" w:themeColor="text1"/>
        </w:rPr>
        <w:t>o (</w:t>
      </w:r>
      <w:r w:rsidRPr="00805CCC">
        <w:rPr>
          <w:color w:val="000000" w:themeColor="text1"/>
        </w:rPr>
        <w:t xml:space="preserve">a) </w:t>
      </w:r>
      <w:r w:rsidR="00805CCC" w:rsidRPr="00805CCC">
        <w:rPr>
          <w:color w:val="000000" w:themeColor="text1"/>
        </w:rPr>
        <w:t>candidato (</w:t>
      </w:r>
      <w:r w:rsidRPr="00805CCC">
        <w:rPr>
          <w:color w:val="000000" w:themeColor="text1"/>
        </w:rPr>
        <w:t>a) apresentar a documentação exigida, para a formalização de seu novo vínculo empregatício.</w:t>
      </w:r>
    </w:p>
    <w:p w:rsidR="00A64874" w:rsidRPr="00805CCC" w:rsidRDefault="00A64874" w:rsidP="00C201C6">
      <w:pPr>
        <w:spacing w:line="360" w:lineRule="auto"/>
        <w:jc w:val="both"/>
        <w:rPr>
          <w:b/>
          <w:color w:val="000000" w:themeColor="text1"/>
        </w:rPr>
      </w:pPr>
      <w:r w:rsidRPr="00805CCC">
        <w:rPr>
          <w:b/>
          <w:color w:val="000000" w:themeColor="text1"/>
        </w:rPr>
        <w:t>§ 1º -</w:t>
      </w:r>
      <w:r w:rsidRPr="00805CCC">
        <w:rPr>
          <w:color w:val="000000" w:themeColor="text1"/>
        </w:rPr>
        <w:t xml:space="preserve"> </w:t>
      </w:r>
      <w:r w:rsidR="00805CCC" w:rsidRPr="00805CCC">
        <w:rPr>
          <w:color w:val="000000" w:themeColor="text1"/>
        </w:rPr>
        <w:t>O (</w:t>
      </w:r>
      <w:r w:rsidRPr="00805CCC">
        <w:rPr>
          <w:color w:val="000000" w:themeColor="text1"/>
        </w:rPr>
        <w:t>a</w:t>
      </w:r>
      <w:r w:rsidR="00805CCC" w:rsidRPr="00805CCC">
        <w:rPr>
          <w:color w:val="000000" w:themeColor="text1"/>
        </w:rPr>
        <w:t>) candidato (</w:t>
      </w:r>
      <w:r w:rsidRPr="00805CCC">
        <w:rPr>
          <w:color w:val="000000" w:themeColor="text1"/>
        </w:rPr>
        <w:t xml:space="preserve">a) deverá entregar na Área de Recursos Humanos, em até 5 (cinco) dias, antes da data definida para o início do trabalho, toda a documentação referente à sua admissão e caso não cumpra o prazo, não poderá iniciar suas atividades na OSC até efetiva satisfação da obrigação. </w:t>
      </w:r>
    </w:p>
    <w:p w:rsidR="00A64874" w:rsidRPr="00805CCC" w:rsidRDefault="00A64874" w:rsidP="00C201C6">
      <w:pPr>
        <w:spacing w:line="360" w:lineRule="auto"/>
        <w:jc w:val="both"/>
        <w:rPr>
          <w:color w:val="000000" w:themeColor="text1"/>
        </w:rPr>
      </w:pPr>
      <w:r w:rsidRPr="00805CCC">
        <w:rPr>
          <w:b/>
          <w:color w:val="000000" w:themeColor="text1"/>
        </w:rPr>
        <w:t>§ 2º -</w:t>
      </w:r>
      <w:r w:rsidRPr="00805CCC">
        <w:rPr>
          <w:color w:val="000000" w:themeColor="text1"/>
        </w:rPr>
        <w:t xml:space="preserve"> São documentos necessários para a admissão:</w:t>
      </w:r>
    </w:p>
    <w:p w:rsidR="00A64874" w:rsidRPr="00805CCC" w:rsidRDefault="00A64874" w:rsidP="00C201C6">
      <w:pPr>
        <w:spacing w:line="360" w:lineRule="auto"/>
        <w:jc w:val="both"/>
        <w:rPr>
          <w:color w:val="000000" w:themeColor="text1"/>
        </w:rPr>
      </w:pPr>
      <w:r w:rsidRPr="00805CCC">
        <w:rPr>
          <w:b/>
          <w:color w:val="000000" w:themeColor="text1"/>
        </w:rPr>
        <w:t>I</w:t>
      </w:r>
      <w:r w:rsidRPr="00805CCC">
        <w:rPr>
          <w:color w:val="000000" w:themeColor="text1"/>
        </w:rPr>
        <w:t xml:space="preserve"> - 02 foto 3x4 (recentes);</w:t>
      </w:r>
    </w:p>
    <w:p w:rsidR="00A64874" w:rsidRPr="00805CCC" w:rsidRDefault="00A64874" w:rsidP="00C201C6">
      <w:pPr>
        <w:spacing w:line="360" w:lineRule="auto"/>
        <w:jc w:val="both"/>
        <w:rPr>
          <w:color w:val="000000" w:themeColor="text1"/>
        </w:rPr>
      </w:pPr>
      <w:r w:rsidRPr="00805CCC">
        <w:rPr>
          <w:b/>
          <w:color w:val="000000" w:themeColor="text1"/>
        </w:rPr>
        <w:t>II</w:t>
      </w:r>
      <w:r w:rsidRPr="00805CCC">
        <w:rPr>
          <w:color w:val="000000" w:themeColor="text1"/>
        </w:rPr>
        <w:t xml:space="preserve"> - Carteira de trabalho (original) e cópia do PIS;</w:t>
      </w:r>
    </w:p>
    <w:p w:rsidR="00A64874" w:rsidRPr="00805CCC" w:rsidRDefault="00A64874" w:rsidP="00C201C6">
      <w:pPr>
        <w:spacing w:line="360" w:lineRule="auto"/>
        <w:jc w:val="both"/>
        <w:rPr>
          <w:color w:val="000000" w:themeColor="text1"/>
        </w:rPr>
      </w:pPr>
      <w:r w:rsidRPr="00805CCC">
        <w:rPr>
          <w:b/>
          <w:color w:val="000000" w:themeColor="text1"/>
        </w:rPr>
        <w:t>III</w:t>
      </w:r>
      <w:r w:rsidRPr="00805CCC">
        <w:rPr>
          <w:color w:val="000000" w:themeColor="text1"/>
        </w:rPr>
        <w:t xml:space="preserve"> - Cópia do RG, CPF, Título de Eleitor e comprovante da última eleição;</w:t>
      </w:r>
    </w:p>
    <w:p w:rsidR="00A64874" w:rsidRPr="00805CCC" w:rsidRDefault="00A64874" w:rsidP="00C201C6">
      <w:pPr>
        <w:spacing w:line="360" w:lineRule="auto"/>
        <w:jc w:val="both"/>
        <w:rPr>
          <w:color w:val="000000" w:themeColor="text1"/>
        </w:rPr>
      </w:pPr>
      <w:r w:rsidRPr="00805CCC">
        <w:rPr>
          <w:b/>
          <w:color w:val="000000" w:themeColor="text1"/>
        </w:rPr>
        <w:t>VI</w:t>
      </w:r>
      <w:r w:rsidRPr="00805CCC">
        <w:rPr>
          <w:color w:val="000000" w:themeColor="text1"/>
        </w:rPr>
        <w:t xml:space="preserve"> - Cópia do Certificado de reservista ou alistamento; </w:t>
      </w:r>
    </w:p>
    <w:p w:rsidR="00A64874" w:rsidRPr="00805CCC" w:rsidRDefault="00A64874" w:rsidP="00C201C6">
      <w:pPr>
        <w:spacing w:line="360" w:lineRule="auto"/>
        <w:jc w:val="both"/>
        <w:rPr>
          <w:color w:val="000000" w:themeColor="text1"/>
        </w:rPr>
      </w:pPr>
      <w:r w:rsidRPr="00805CCC">
        <w:rPr>
          <w:b/>
          <w:color w:val="000000" w:themeColor="text1"/>
        </w:rPr>
        <w:t>V</w:t>
      </w:r>
      <w:r w:rsidRPr="00805CCC">
        <w:rPr>
          <w:color w:val="000000" w:themeColor="text1"/>
        </w:rPr>
        <w:t xml:space="preserve"> - Cópia da Certidão de casamento;</w:t>
      </w:r>
    </w:p>
    <w:p w:rsidR="00A64874" w:rsidRPr="00805CCC" w:rsidRDefault="00A64874" w:rsidP="00C201C6">
      <w:pPr>
        <w:spacing w:line="360" w:lineRule="auto"/>
        <w:jc w:val="both"/>
        <w:rPr>
          <w:color w:val="000000" w:themeColor="text1"/>
        </w:rPr>
      </w:pPr>
      <w:r w:rsidRPr="00805CCC">
        <w:rPr>
          <w:b/>
          <w:color w:val="000000" w:themeColor="text1"/>
        </w:rPr>
        <w:t>VI</w:t>
      </w:r>
      <w:r w:rsidRPr="00805CCC">
        <w:rPr>
          <w:color w:val="000000" w:themeColor="text1"/>
        </w:rPr>
        <w:t xml:space="preserve"> - Cópia da Certidão de nascimentos </w:t>
      </w:r>
      <w:r w:rsidR="00805CCC" w:rsidRPr="00805CCC">
        <w:rPr>
          <w:color w:val="000000" w:themeColor="text1"/>
        </w:rPr>
        <w:t>do (</w:t>
      </w:r>
      <w:r w:rsidRPr="00805CCC">
        <w:rPr>
          <w:color w:val="000000" w:themeColor="text1"/>
        </w:rPr>
        <w:t>s) filhos menores de 14 anos;</w:t>
      </w:r>
    </w:p>
    <w:p w:rsidR="00A64874" w:rsidRPr="00805CCC" w:rsidRDefault="00A64874" w:rsidP="00C201C6">
      <w:pPr>
        <w:spacing w:line="360" w:lineRule="auto"/>
        <w:jc w:val="both"/>
        <w:rPr>
          <w:color w:val="000000" w:themeColor="text1"/>
        </w:rPr>
      </w:pPr>
      <w:r w:rsidRPr="00805CCC">
        <w:rPr>
          <w:b/>
          <w:color w:val="000000" w:themeColor="text1"/>
        </w:rPr>
        <w:t>VII</w:t>
      </w:r>
      <w:r w:rsidRPr="00805CCC">
        <w:rPr>
          <w:color w:val="000000" w:themeColor="text1"/>
        </w:rPr>
        <w:t xml:space="preserve"> - Exame médico admissional;</w:t>
      </w:r>
    </w:p>
    <w:p w:rsidR="00A64874" w:rsidRPr="00805CCC" w:rsidRDefault="00A64874" w:rsidP="00C201C6">
      <w:pPr>
        <w:spacing w:line="360" w:lineRule="auto"/>
        <w:jc w:val="both"/>
        <w:rPr>
          <w:color w:val="000000" w:themeColor="text1"/>
        </w:rPr>
      </w:pPr>
      <w:r w:rsidRPr="00805CCC">
        <w:rPr>
          <w:b/>
          <w:color w:val="000000" w:themeColor="text1"/>
        </w:rPr>
        <w:t>VIII</w:t>
      </w:r>
      <w:r w:rsidRPr="00805CCC">
        <w:rPr>
          <w:color w:val="000000" w:themeColor="text1"/>
        </w:rPr>
        <w:t xml:space="preserve"> - Cópia do comprovante de residência;</w:t>
      </w:r>
    </w:p>
    <w:p w:rsidR="00A64874" w:rsidRPr="00805CCC" w:rsidRDefault="00A64874" w:rsidP="00C201C6">
      <w:pPr>
        <w:spacing w:line="360" w:lineRule="auto"/>
        <w:jc w:val="both"/>
        <w:rPr>
          <w:color w:val="000000" w:themeColor="text1"/>
        </w:rPr>
      </w:pPr>
      <w:r w:rsidRPr="00805CCC">
        <w:rPr>
          <w:b/>
          <w:color w:val="000000" w:themeColor="text1"/>
        </w:rPr>
        <w:t>IX</w:t>
      </w:r>
      <w:r w:rsidRPr="00805CCC">
        <w:rPr>
          <w:color w:val="000000" w:themeColor="text1"/>
        </w:rPr>
        <w:t xml:space="preserve"> - Cópia do Comprovante de escolaridade exigida para o cargo;</w:t>
      </w:r>
    </w:p>
    <w:p w:rsidR="00A64874" w:rsidRPr="00805CCC" w:rsidRDefault="00A64874" w:rsidP="00C201C6">
      <w:pPr>
        <w:spacing w:line="360" w:lineRule="auto"/>
        <w:jc w:val="both"/>
        <w:rPr>
          <w:color w:val="000000" w:themeColor="text1"/>
        </w:rPr>
      </w:pPr>
      <w:r w:rsidRPr="00805CCC">
        <w:rPr>
          <w:b/>
          <w:color w:val="000000" w:themeColor="text1"/>
        </w:rPr>
        <w:t>X</w:t>
      </w:r>
      <w:r w:rsidRPr="00805CCC">
        <w:rPr>
          <w:color w:val="000000" w:themeColor="text1"/>
        </w:rPr>
        <w:t xml:space="preserve">- Cópia da Carteira de Identidade Profissional e último pagamento de mensalidade junto ao respectivo Conselho de Categoria, caso a vaga assim exija; </w:t>
      </w:r>
    </w:p>
    <w:p w:rsidR="00A64874" w:rsidRPr="00805CCC" w:rsidRDefault="00A64874" w:rsidP="00C201C6">
      <w:pPr>
        <w:spacing w:line="360" w:lineRule="auto"/>
        <w:jc w:val="both"/>
        <w:rPr>
          <w:color w:val="000000" w:themeColor="text1"/>
        </w:rPr>
      </w:pPr>
      <w:r w:rsidRPr="00805CCC">
        <w:rPr>
          <w:b/>
          <w:color w:val="000000" w:themeColor="text1"/>
        </w:rPr>
        <w:t>XI</w:t>
      </w:r>
      <w:r w:rsidRPr="00805CCC">
        <w:rPr>
          <w:color w:val="000000" w:themeColor="text1"/>
        </w:rPr>
        <w:t xml:space="preserve"> - Comprovante de abertura de conta na Instituição Bancária indicada pela OSC.</w:t>
      </w:r>
    </w:p>
    <w:p w:rsidR="00A64874" w:rsidRPr="00805CCC" w:rsidRDefault="00A64874" w:rsidP="00C201C6">
      <w:pPr>
        <w:spacing w:line="360" w:lineRule="auto"/>
        <w:jc w:val="both"/>
        <w:rPr>
          <w:color w:val="000000" w:themeColor="text1"/>
        </w:rPr>
      </w:pPr>
      <w:r w:rsidRPr="00805CCC">
        <w:rPr>
          <w:b/>
          <w:color w:val="000000" w:themeColor="text1"/>
        </w:rPr>
        <w:t>Art. 14º</w:t>
      </w:r>
      <w:r w:rsidRPr="00805CCC">
        <w:rPr>
          <w:color w:val="000000" w:themeColor="text1"/>
        </w:rPr>
        <w:t xml:space="preserve"> - Uma vez </w:t>
      </w:r>
      <w:r w:rsidR="00940D22" w:rsidRPr="00805CCC">
        <w:rPr>
          <w:color w:val="000000" w:themeColor="text1"/>
        </w:rPr>
        <w:t>contratado (</w:t>
      </w:r>
      <w:r w:rsidRPr="00805CCC">
        <w:rPr>
          <w:color w:val="000000" w:themeColor="text1"/>
        </w:rPr>
        <w:t xml:space="preserve">a) </w:t>
      </w:r>
      <w:r w:rsidR="00940D22" w:rsidRPr="00805CCC">
        <w:rPr>
          <w:color w:val="000000" w:themeColor="text1"/>
        </w:rPr>
        <w:t>o (</w:t>
      </w:r>
      <w:r w:rsidRPr="00805CCC">
        <w:rPr>
          <w:color w:val="000000" w:themeColor="text1"/>
        </w:rPr>
        <w:t xml:space="preserve">a) </w:t>
      </w:r>
      <w:r w:rsidR="00940D22" w:rsidRPr="00805CCC">
        <w:rPr>
          <w:color w:val="000000" w:themeColor="text1"/>
        </w:rPr>
        <w:t>colaborador (</w:t>
      </w:r>
      <w:r w:rsidRPr="00805CCC">
        <w:rPr>
          <w:color w:val="000000" w:themeColor="text1"/>
        </w:rPr>
        <w:t xml:space="preserve">a) fica sujeito ao recebimento de salário exclusivamente na Instituição Bancária indicada pela OSC, bem como a jornada de trabalho e controle de frequência nos termos da legislação vigente. </w:t>
      </w:r>
    </w:p>
    <w:p w:rsidR="00A64874" w:rsidRDefault="00A64874" w:rsidP="00C201C6">
      <w:pPr>
        <w:spacing w:line="360" w:lineRule="auto"/>
        <w:jc w:val="both"/>
        <w:rPr>
          <w:color w:val="000000" w:themeColor="text1"/>
        </w:rPr>
      </w:pPr>
      <w:r w:rsidRPr="00805CCC">
        <w:rPr>
          <w:b/>
          <w:color w:val="000000" w:themeColor="text1"/>
        </w:rPr>
        <w:t>Parágrafo Único -</w:t>
      </w:r>
      <w:r w:rsidRPr="00805CCC">
        <w:rPr>
          <w:color w:val="000000" w:themeColor="text1"/>
        </w:rPr>
        <w:t xml:space="preserve"> Em se tratando de projeto ou programa com duração predefinida seja no termo de fomento ou de colaboração, será realizada a respectiva anotação na Carteira de Trabalho </w:t>
      </w:r>
      <w:r w:rsidR="00805CCC" w:rsidRPr="00805CCC">
        <w:rPr>
          <w:color w:val="000000" w:themeColor="text1"/>
        </w:rPr>
        <w:t>do (</w:t>
      </w:r>
      <w:r w:rsidRPr="00805CCC">
        <w:rPr>
          <w:color w:val="000000" w:themeColor="text1"/>
        </w:rPr>
        <w:t xml:space="preserve">a) posicional </w:t>
      </w:r>
      <w:r w:rsidR="00805CCC" w:rsidRPr="00805CCC">
        <w:rPr>
          <w:color w:val="000000" w:themeColor="text1"/>
        </w:rPr>
        <w:t>recrutado (</w:t>
      </w:r>
      <w:r w:rsidRPr="00805CCC">
        <w:rPr>
          <w:color w:val="000000" w:themeColor="text1"/>
        </w:rPr>
        <w:t xml:space="preserve">a) </w:t>
      </w:r>
    </w:p>
    <w:p w:rsidR="00C201C6" w:rsidRPr="00805CCC" w:rsidRDefault="00C201C6" w:rsidP="00C201C6">
      <w:pPr>
        <w:spacing w:line="360" w:lineRule="auto"/>
        <w:jc w:val="both"/>
        <w:rPr>
          <w:color w:val="000000" w:themeColor="text1"/>
        </w:rPr>
      </w:pPr>
    </w:p>
    <w:p w:rsidR="00A64874" w:rsidRPr="00805CCC" w:rsidRDefault="00A64874" w:rsidP="00C201C6">
      <w:pPr>
        <w:spacing w:line="360" w:lineRule="auto"/>
        <w:jc w:val="center"/>
        <w:rPr>
          <w:b/>
          <w:color w:val="000000" w:themeColor="text1"/>
        </w:rPr>
      </w:pPr>
      <w:r w:rsidRPr="00805CCC">
        <w:rPr>
          <w:b/>
          <w:color w:val="000000" w:themeColor="text1"/>
        </w:rPr>
        <w:t>CAPÍTULO VII</w:t>
      </w:r>
    </w:p>
    <w:p w:rsidR="00A64874" w:rsidRPr="00805CCC" w:rsidRDefault="00A64874" w:rsidP="00C201C6">
      <w:pPr>
        <w:spacing w:line="360" w:lineRule="auto"/>
        <w:jc w:val="both"/>
        <w:rPr>
          <w:color w:val="000000" w:themeColor="text1"/>
        </w:rPr>
      </w:pPr>
      <w:r w:rsidRPr="00805CCC">
        <w:rPr>
          <w:b/>
          <w:color w:val="000000" w:themeColor="text1"/>
        </w:rPr>
        <w:t xml:space="preserve">DAS VEDAÇÕES </w:t>
      </w:r>
    </w:p>
    <w:p w:rsidR="00A64874" w:rsidRPr="00805CCC" w:rsidRDefault="00A64874" w:rsidP="00C201C6">
      <w:pPr>
        <w:spacing w:line="360" w:lineRule="auto"/>
        <w:jc w:val="both"/>
        <w:rPr>
          <w:color w:val="000000" w:themeColor="text1"/>
        </w:rPr>
      </w:pPr>
      <w:r w:rsidRPr="00805CCC">
        <w:rPr>
          <w:b/>
          <w:color w:val="000000" w:themeColor="text1"/>
        </w:rPr>
        <w:t>Art. 15º -</w:t>
      </w:r>
      <w:r w:rsidRPr="00805CCC">
        <w:rPr>
          <w:color w:val="000000" w:themeColor="text1"/>
        </w:rPr>
        <w:t xml:space="preserve"> É vedado à OSC recrutar e contratar:</w:t>
      </w:r>
    </w:p>
    <w:p w:rsidR="00A64874" w:rsidRPr="00805CCC" w:rsidRDefault="00A64874" w:rsidP="00C201C6">
      <w:pPr>
        <w:spacing w:line="360" w:lineRule="auto"/>
        <w:jc w:val="both"/>
        <w:rPr>
          <w:color w:val="000000" w:themeColor="text1"/>
        </w:rPr>
      </w:pPr>
      <w:r w:rsidRPr="00805CCC">
        <w:rPr>
          <w:b/>
          <w:color w:val="000000" w:themeColor="text1"/>
        </w:rPr>
        <w:t xml:space="preserve">I - </w:t>
      </w:r>
      <w:r w:rsidRPr="00805CCC">
        <w:rPr>
          <w:color w:val="000000" w:themeColor="text1"/>
        </w:rPr>
        <w:t>Membros do Poder Público Executivo/Legislativo e Judiciário, Federal/Estadual/Municipal que sejam funcionários ou comissionados;</w:t>
      </w:r>
    </w:p>
    <w:p w:rsidR="00A64874" w:rsidRPr="00805CCC" w:rsidRDefault="00A64874" w:rsidP="00C201C6">
      <w:pPr>
        <w:spacing w:line="360" w:lineRule="auto"/>
        <w:jc w:val="both"/>
        <w:rPr>
          <w:color w:val="000000" w:themeColor="text1"/>
        </w:rPr>
      </w:pPr>
      <w:r w:rsidRPr="00805CCC">
        <w:rPr>
          <w:b/>
          <w:color w:val="000000" w:themeColor="text1"/>
        </w:rPr>
        <w:t>II</w:t>
      </w:r>
      <w:r w:rsidRPr="00805CCC">
        <w:rPr>
          <w:color w:val="000000" w:themeColor="text1"/>
        </w:rPr>
        <w:t xml:space="preserve"> - Dirigentes da OSC;</w:t>
      </w:r>
    </w:p>
    <w:p w:rsidR="00A64874" w:rsidRPr="00805CCC" w:rsidRDefault="00A64874" w:rsidP="00C201C6">
      <w:pPr>
        <w:spacing w:line="360" w:lineRule="auto"/>
        <w:jc w:val="both"/>
        <w:rPr>
          <w:color w:val="000000" w:themeColor="text1"/>
        </w:rPr>
      </w:pPr>
      <w:r w:rsidRPr="00805CCC">
        <w:rPr>
          <w:b/>
          <w:color w:val="000000" w:themeColor="text1"/>
        </w:rPr>
        <w:t>VI</w:t>
      </w:r>
      <w:r w:rsidRPr="00805CCC">
        <w:rPr>
          <w:color w:val="000000" w:themeColor="text1"/>
        </w:rPr>
        <w:t xml:space="preserve"> - Disposições Finais e Transitórias</w:t>
      </w:r>
    </w:p>
    <w:p w:rsidR="00A64874" w:rsidRPr="00805CCC" w:rsidRDefault="00A64874" w:rsidP="00C201C6">
      <w:pPr>
        <w:spacing w:line="360" w:lineRule="auto"/>
        <w:jc w:val="both"/>
        <w:rPr>
          <w:color w:val="000000" w:themeColor="text1"/>
        </w:rPr>
      </w:pPr>
      <w:r w:rsidRPr="00805CCC">
        <w:rPr>
          <w:b/>
          <w:color w:val="000000" w:themeColor="text1"/>
        </w:rPr>
        <w:lastRenderedPageBreak/>
        <w:t>Art.16º -</w:t>
      </w:r>
      <w:r w:rsidRPr="00805CCC">
        <w:rPr>
          <w:color w:val="000000" w:themeColor="text1"/>
        </w:rPr>
        <w:t xml:space="preserve"> Os itens omissos neste Regulamento, com base nos princípios gerais de direito, serão interpretados e decididos em reunião da Diretoria, ouvido a Coordenação Geral e/ou Assessoria Jurídica, caso necessário. </w:t>
      </w:r>
    </w:p>
    <w:p w:rsidR="00A64874" w:rsidRPr="00805CCC" w:rsidRDefault="00A64874" w:rsidP="00C201C6">
      <w:pPr>
        <w:spacing w:line="360" w:lineRule="auto"/>
        <w:jc w:val="both"/>
        <w:rPr>
          <w:b/>
          <w:color w:val="000000" w:themeColor="text1"/>
        </w:rPr>
      </w:pPr>
    </w:p>
    <w:p w:rsidR="00A64874" w:rsidRPr="00805CCC" w:rsidRDefault="00A64874" w:rsidP="00C201C6">
      <w:pPr>
        <w:spacing w:line="360" w:lineRule="auto"/>
        <w:jc w:val="center"/>
        <w:rPr>
          <w:b/>
          <w:color w:val="000000" w:themeColor="text1"/>
        </w:rPr>
      </w:pPr>
      <w:r w:rsidRPr="00805CCC">
        <w:rPr>
          <w:b/>
          <w:color w:val="000000" w:themeColor="text1"/>
        </w:rPr>
        <w:t>CAPÍTULO VIII</w:t>
      </w:r>
    </w:p>
    <w:p w:rsidR="00A64874" w:rsidRPr="00805CCC" w:rsidRDefault="00A64874" w:rsidP="00C201C6">
      <w:pPr>
        <w:spacing w:line="360" w:lineRule="auto"/>
        <w:jc w:val="both"/>
        <w:rPr>
          <w:color w:val="000000" w:themeColor="text1"/>
        </w:rPr>
      </w:pPr>
      <w:r w:rsidRPr="00805CCC">
        <w:rPr>
          <w:b/>
          <w:color w:val="000000" w:themeColor="text1"/>
        </w:rPr>
        <w:t xml:space="preserve">DISPOSIÇÕES FINAIS E TRANSITÓRIAS </w:t>
      </w:r>
    </w:p>
    <w:p w:rsidR="00A64874" w:rsidRPr="00805CCC" w:rsidRDefault="00A64874" w:rsidP="00C201C6">
      <w:pPr>
        <w:spacing w:line="360" w:lineRule="auto"/>
        <w:jc w:val="both"/>
        <w:rPr>
          <w:color w:val="000000" w:themeColor="text1"/>
        </w:rPr>
      </w:pPr>
      <w:r w:rsidRPr="00805CCC">
        <w:rPr>
          <w:b/>
          <w:color w:val="000000" w:themeColor="text1"/>
        </w:rPr>
        <w:t xml:space="preserve">Art.17 - </w:t>
      </w:r>
      <w:r w:rsidRPr="00805CCC">
        <w:rPr>
          <w:color w:val="000000" w:themeColor="text1"/>
        </w:rPr>
        <w:t>O regime jurídico do pessoal da Associação Bethel Projeto Mão Amiga seguirá a legislação trabalhista conforme o Sindicato da Categoria.</w:t>
      </w:r>
    </w:p>
    <w:p w:rsidR="00A64874" w:rsidRPr="00805CCC" w:rsidRDefault="00805CCC" w:rsidP="00C201C6">
      <w:pPr>
        <w:spacing w:line="360" w:lineRule="auto"/>
        <w:jc w:val="both"/>
        <w:rPr>
          <w:color w:val="000000" w:themeColor="text1"/>
        </w:rPr>
      </w:pPr>
      <w:r w:rsidRPr="00805CCC">
        <w:rPr>
          <w:b/>
          <w:color w:val="000000" w:themeColor="text1"/>
        </w:rPr>
        <w:t>Art.</w:t>
      </w:r>
      <w:r w:rsidR="00A64874" w:rsidRPr="00805CCC">
        <w:rPr>
          <w:b/>
          <w:color w:val="000000" w:themeColor="text1"/>
        </w:rPr>
        <w:t xml:space="preserve"> - 18 -  </w:t>
      </w:r>
      <w:r w:rsidR="00A64874" w:rsidRPr="00805CCC">
        <w:rPr>
          <w:color w:val="000000" w:themeColor="text1"/>
        </w:rPr>
        <w:t>O</w:t>
      </w:r>
      <w:r w:rsidR="00A64874" w:rsidRPr="00805CCC">
        <w:rPr>
          <w:b/>
          <w:color w:val="000000" w:themeColor="text1"/>
        </w:rPr>
        <w:t xml:space="preserve"> </w:t>
      </w:r>
      <w:r w:rsidR="00A64874" w:rsidRPr="00805CCC">
        <w:rPr>
          <w:color w:val="000000" w:themeColor="text1"/>
        </w:rPr>
        <w:t>presente Regulamento do Processo de Seleção para Contratação entrará em vigor, tão logo seja aprovado pela maioria absoluta dos membros da Diretoria.</w:t>
      </w:r>
    </w:p>
    <w:p w:rsidR="00A64874" w:rsidRPr="00805CCC" w:rsidRDefault="00A64874" w:rsidP="00C201C6">
      <w:pPr>
        <w:spacing w:line="360" w:lineRule="auto"/>
        <w:jc w:val="both"/>
        <w:rPr>
          <w:color w:val="000000" w:themeColor="text1"/>
        </w:rPr>
      </w:pPr>
      <w:r w:rsidRPr="00805CCC">
        <w:rPr>
          <w:b/>
          <w:color w:val="000000" w:themeColor="text1"/>
        </w:rPr>
        <w:t xml:space="preserve">Parágrafo único - </w:t>
      </w:r>
      <w:r w:rsidRPr="00805CCC">
        <w:rPr>
          <w:color w:val="000000" w:themeColor="text1"/>
        </w:rPr>
        <w:t>O</w:t>
      </w:r>
      <w:r w:rsidRPr="00805CCC">
        <w:rPr>
          <w:b/>
          <w:color w:val="000000" w:themeColor="text1"/>
        </w:rPr>
        <w:t xml:space="preserve"> </w:t>
      </w:r>
      <w:r w:rsidRPr="00805CCC">
        <w:rPr>
          <w:color w:val="000000" w:themeColor="text1"/>
        </w:rPr>
        <w:t>presente Regulamento do Processo de Seleção para Contratação, somente será alterado por concordância da maioria absoluta dos membros da Diretoria, quando houver necessidade de adaptações ou por determinação jurídica.</w:t>
      </w:r>
    </w:p>
    <w:p w:rsidR="00A64874" w:rsidRPr="00805CCC" w:rsidRDefault="00A64874" w:rsidP="00C201C6">
      <w:pPr>
        <w:spacing w:line="360" w:lineRule="auto"/>
        <w:jc w:val="both"/>
        <w:rPr>
          <w:color w:val="000000" w:themeColor="text1"/>
          <w:highlight w:val="yellow"/>
        </w:rPr>
      </w:pPr>
    </w:p>
    <w:p w:rsidR="00A64874" w:rsidRPr="00805CCC" w:rsidRDefault="00A64874" w:rsidP="00C201C6">
      <w:pPr>
        <w:spacing w:line="360" w:lineRule="auto"/>
        <w:jc w:val="right"/>
        <w:rPr>
          <w:color w:val="000000" w:themeColor="text1"/>
        </w:rPr>
      </w:pPr>
      <w:r w:rsidRPr="00C201C6">
        <w:rPr>
          <w:color w:val="000000" w:themeColor="text1"/>
        </w:rPr>
        <w:t>Presidente Prudente/SP, 20 de agosto de 2019.</w:t>
      </w:r>
    </w:p>
    <w:p w:rsidR="00A64874" w:rsidRPr="00805CCC" w:rsidRDefault="00A64874" w:rsidP="00C201C6">
      <w:pPr>
        <w:spacing w:line="360" w:lineRule="auto"/>
        <w:jc w:val="both"/>
        <w:rPr>
          <w:color w:val="000000" w:themeColor="text1"/>
        </w:rPr>
      </w:pPr>
    </w:p>
    <w:p w:rsidR="00A64874" w:rsidRDefault="00A64874" w:rsidP="00C201C6">
      <w:pPr>
        <w:spacing w:line="360" w:lineRule="auto"/>
        <w:jc w:val="both"/>
        <w:rPr>
          <w:color w:val="000000" w:themeColor="text1"/>
        </w:rPr>
      </w:pPr>
    </w:p>
    <w:p w:rsidR="00E26FEE" w:rsidRPr="00805CCC" w:rsidRDefault="00E26FEE" w:rsidP="00C201C6">
      <w:pPr>
        <w:spacing w:line="360" w:lineRule="auto"/>
        <w:jc w:val="both"/>
        <w:rPr>
          <w:color w:val="000000" w:themeColor="text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994"/>
      </w:tblGrid>
      <w:tr w:rsidR="00C823DD" w:rsidRPr="00805CCC" w:rsidTr="00E26FEE">
        <w:trPr>
          <w:jc w:val="center"/>
        </w:trPr>
        <w:tc>
          <w:tcPr>
            <w:tcW w:w="4776" w:type="dxa"/>
          </w:tcPr>
          <w:p w:rsidR="00C02130" w:rsidRPr="00805CCC" w:rsidRDefault="00C02130" w:rsidP="00C201C6">
            <w:pPr>
              <w:spacing w:line="360" w:lineRule="auto"/>
              <w:jc w:val="center"/>
              <w:rPr>
                <w:color w:val="000000" w:themeColor="text1"/>
              </w:rPr>
            </w:pPr>
            <w:r w:rsidRPr="00805CCC">
              <w:rPr>
                <w:color w:val="000000" w:themeColor="text1"/>
              </w:rPr>
              <w:t>______________________________________</w:t>
            </w:r>
          </w:p>
          <w:p w:rsidR="00C02130" w:rsidRPr="00805CCC" w:rsidRDefault="00C02130" w:rsidP="00C201C6">
            <w:pPr>
              <w:spacing w:line="360" w:lineRule="auto"/>
              <w:jc w:val="center"/>
              <w:rPr>
                <w:color w:val="000000" w:themeColor="text1"/>
              </w:rPr>
            </w:pPr>
            <w:r w:rsidRPr="00805CCC">
              <w:rPr>
                <w:color w:val="000000" w:themeColor="text1"/>
              </w:rPr>
              <w:t>OSTERLINO DONIZETE ALVES</w:t>
            </w:r>
          </w:p>
          <w:p w:rsidR="00C823DD" w:rsidRPr="00805CCC" w:rsidRDefault="00C02130" w:rsidP="00C201C6">
            <w:pPr>
              <w:spacing w:line="360" w:lineRule="auto"/>
              <w:jc w:val="center"/>
              <w:rPr>
                <w:color w:val="000000" w:themeColor="text1"/>
              </w:rPr>
            </w:pPr>
            <w:r w:rsidRPr="00805CCC">
              <w:rPr>
                <w:color w:val="000000" w:themeColor="text1"/>
              </w:rPr>
              <w:t>DIRETOR ADMINISTRATIVO</w:t>
            </w:r>
          </w:p>
        </w:tc>
        <w:tc>
          <w:tcPr>
            <w:tcW w:w="4994" w:type="dxa"/>
          </w:tcPr>
          <w:p w:rsidR="00C02130" w:rsidRPr="00805CCC" w:rsidRDefault="00C02130" w:rsidP="00C201C6">
            <w:pPr>
              <w:spacing w:line="360" w:lineRule="auto"/>
              <w:jc w:val="center"/>
              <w:rPr>
                <w:color w:val="000000" w:themeColor="text1"/>
              </w:rPr>
            </w:pPr>
            <w:r w:rsidRPr="00805CCC">
              <w:rPr>
                <w:color w:val="000000" w:themeColor="text1"/>
              </w:rPr>
              <w:t>____________________________________</w:t>
            </w:r>
          </w:p>
          <w:p w:rsidR="00C02130" w:rsidRPr="00805CCC" w:rsidRDefault="00C02130" w:rsidP="00C201C6">
            <w:pPr>
              <w:spacing w:line="360" w:lineRule="auto"/>
              <w:jc w:val="center"/>
              <w:rPr>
                <w:color w:val="000000" w:themeColor="text1"/>
              </w:rPr>
            </w:pPr>
            <w:r w:rsidRPr="00805CCC">
              <w:rPr>
                <w:color w:val="000000" w:themeColor="text1"/>
              </w:rPr>
              <w:t>WALTER WIESER JUNIOR</w:t>
            </w:r>
          </w:p>
          <w:p w:rsidR="00C02130" w:rsidRPr="00805CCC" w:rsidRDefault="00C02130" w:rsidP="00C201C6">
            <w:pPr>
              <w:spacing w:line="360" w:lineRule="auto"/>
              <w:jc w:val="center"/>
              <w:rPr>
                <w:color w:val="000000" w:themeColor="text1"/>
              </w:rPr>
            </w:pPr>
            <w:r w:rsidRPr="00805CCC">
              <w:rPr>
                <w:color w:val="000000" w:themeColor="text1"/>
              </w:rPr>
              <w:t>DIRETOR FINANCEIRO</w:t>
            </w:r>
          </w:p>
        </w:tc>
      </w:tr>
    </w:tbl>
    <w:p w:rsidR="00805CCC" w:rsidRDefault="00805CCC" w:rsidP="00C201C6">
      <w:pPr>
        <w:spacing w:line="360" w:lineRule="auto"/>
        <w:jc w:val="both"/>
      </w:pPr>
    </w:p>
    <w:p w:rsidR="00E26FEE" w:rsidRDefault="00E26FEE" w:rsidP="00C201C6">
      <w:pPr>
        <w:spacing w:line="360" w:lineRule="auto"/>
        <w:jc w:val="both"/>
      </w:pPr>
    </w:p>
    <w:p w:rsidR="00E26FEE" w:rsidRDefault="00E26FEE" w:rsidP="00C201C6">
      <w:pPr>
        <w:spacing w:line="360" w:lineRule="auto"/>
        <w:jc w:val="both"/>
      </w:pPr>
    </w:p>
    <w:p w:rsidR="00E26FEE" w:rsidRDefault="00E26FEE" w:rsidP="00C201C6">
      <w:pPr>
        <w:spacing w:line="360" w:lineRule="auto"/>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256"/>
        <w:gridCol w:w="3257"/>
        <w:gridCol w:w="3257"/>
      </w:tblGrid>
      <w:tr w:rsidR="00E26FEE" w:rsidTr="00C201C6">
        <w:trPr>
          <w:trHeight w:val="618"/>
          <w:jc w:val="center"/>
        </w:trPr>
        <w:tc>
          <w:tcPr>
            <w:tcW w:w="3256" w:type="dxa"/>
          </w:tcPr>
          <w:p w:rsidR="00E26FEE" w:rsidRDefault="00E26FEE" w:rsidP="00C201C6">
            <w:pPr>
              <w:spacing w:line="360" w:lineRule="auto"/>
              <w:jc w:val="center"/>
              <w:rPr>
                <w:rFonts w:eastAsia="Arial Unicode MS"/>
                <w:color w:val="000000" w:themeColor="text1"/>
              </w:rPr>
            </w:pPr>
            <w:r>
              <w:rPr>
                <w:rFonts w:eastAsia="Arial Unicode MS"/>
                <w:color w:val="000000" w:themeColor="text1"/>
              </w:rPr>
              <w:t>________________________</w:t>
            </w:r>
          </w:p>
          <w:p w:rsidR="00E26FEE" w:rsidRPr="00805CCC" w:rsidRDefault="00E26FEE" w:rsidP="00C201C6">
            <w:pPr>
              <w:spacing w:line="360" w:lineRule="auto"/>
              <w:jc w:val="center"/>
              <w:rPr>
                <w:rFonts w:eastAsia="Arial Unicode MS"/>
                <w:color w:val="000000" w:themeColor="text1"/>
              </w:rPr>
            </w:pPr>
            <w:r w:rsidRPr="00805CCC">
              <w:rPr>
                <w:rFonts w:eastAsia="Arial Unicode MS"/>
                <w:color w:val="000000" w:themeColor="text1"/>
              </w:rPr>
              <w:t>Glauco Roberto Marques Moreira</w:t>
            </w:r>
          </w:p>
          <w:p w:rsidR="00E26FEE" w:rsidRDefault="00E26FEE" w:rsidP="00C201C6">
            <w:pPr>
              <w:spacing w:line="360" w:lineRule="auto"/>
              <w:jc w:val="center"/>
            </w:pPr>
            <w:r w:rsidRPr="00805CCC">
              <w:rPr>
                <w:rFonts w:eastAsia="Arial Unicode MS"/>
                <w:color w:val="000000" w:themeColor="text1"/>
              </w:rPr>
              <w:t>Vogal</w:t>
            </w:r>
          </w:p>
        </w:tc>
        <w:tc>
          <w:tcPr>
            <w:tcW w:w="3257" w:type="dxa"/>
          </w:tcPr>
          <w:p w:rsidR="00E26FEE" w:rsidRDefault="00E26FEE" w:rsidP="00C201C6">
            <w:pPr>
              <w:spacing w:line="360" w:lineRule="auto"/>
              <w:jc w:val="center"/>
              <w:rPr>
                <w:rFonts w:eastAsia="Arial Unicode MS"/>
                <w:color w:val="000000" w:themeColor="text1"/>
              </w:rPr>
            </w:pPr>
            <w:r>
              <w:rPr>
                <w:rFonts w:eastAsia="Arial Unicode MS"/>
                <w:color w:val="000000" w:themeColor="text1"/>
              </w:rPr>
              <w:t>_________________________</w:t>
            </w:r>
          </w:p>
          <w:p w:rsidR="00E26FEE" w:rsidRDefault="00E26FEE" w:rsidP="00C201C6">
            <w:pPr>
              <w:spacing w:line="360" w:lineRule="auto"/>
              <w:jc w:val="center"/>
              <w:rPr>
                <w:rFonts w:eastAsia="Arial Unicode MS"/>
                <w:color w:val="000000" w:themeColor="text1"/>
              </w:rPr>
            </w:pPr>
            <w:r>
              <w:rPr>
                <w:rFonts w:eastAsia="Arial Unicode MS"/>
                <w:color w:val="000000" w:themeColor="text1"/>
              </w:rPr>
              <w:t>Marta de Andrade P. Mendes de</w:t>
            </w:r>
          </w:p>
          <w:p w:rsidR="00E26FEE" w:rsidRDefault="00E26FEE" w:rsidP="00C201C6">
            <w:pPr>
              <w:spacing w:line="360" w:lineRule="auto"/>
              <w:jc w:val="center"/>
              <w:rPr>
                <w:rFonts w:eastAsia="Arial Unicode MS"/>
                <w:color w:val="000000" w:themeColor="text1"/>
              </w:rPr>
            </w:pPr>
            <w:r w:rsidRPr="00805CCC">
              <w:rPr>
                <w:rFonts w:eastAsia="Arial Unicode MS"/>
                <w:color w:val="000000" w:themeColor="text1"/>
              </w:rPr>
              <w:t>Oliveira</w:t>
            </w:r>
          </w:p>
          <w:p w:rsidR="00E26FEE" w:rsidRDefault="00E26FEE" w:rsidP="00C201C6">
            <w:pPr>
              <w:spacing w:line="360" w:lineRule="auto"/>
              <w:jc w:val="center"/>
            </w:pPr>
            <w:r>
              <w:rPr>
                <w:rFonts w:eastAsia="Arial Unicode MS"/>
                <w:color w:val="000000" w:themeColor="text1"/>
              </w:rPr>
              <w:t>Vogal</w:t>
            </w:r>
          </w:p>
        </w:tc>
        <w:tc>
          <w:tcPr>
            <w:tcW w:w="3257" w:type="dxa"/>
          </w:tcPr>
          <w:p w:rsidR="00E26FEE" w:rsidRDefault="00E26FEE" w:rsidP="00C201C6">
            <w:pPr>
              <w:spacing w:line="360" w:lineRule="auto"/>
              <w:jc w:val="both"/>
              <w:rPr>
                <w:rFonts w:eastAsia="Arial Unicode MS"/>
                <w:color w:val="000000" w:themeColor="text1"/>
              </w:rPr>
            </w:pPr>
            <w:r>
              <w:rPr>
                <w:rFonts w:eastAsia="Arial Unicode MS"/>
                <w:color w:val="000000" w:themeColor="text1"/>
              </w:rPr>
              <w:t>_________________________</w:t>
            </w:r>
          </w:p>
          <w:p w:rsidR="00E26FEE" w:rsidRDefault="00E26FEE" w:rsidP="00C201C6">
            <w:pPr>
              <w:spacing w:line="360" w:lineRule="auto"/>
              <w:jc w:val="center"/>
              <w:rPr>
                <w:rFonts w:eastAsia="Arial Unicode MS"/>
                <w:color w:val="000000" w:themeColor="text1"/>
              </w:rPr>
            </w:pPr>
            <w:r>
              <w:rPr>
                <w:rFonts w:eastAsia="Arial Unicode MS"/>
                <w:color w:val="000000" w:themeColor="text1"/>
              </w:rPr>
              <w:t>Viviane da Rocha Pereira</w:t>
            </w:r>
          </w:p>
          <w:p w:rsidR="00E26FEE" w:rsidRPr="00805CCC" w:rsidRDefault="00E26FEE" w:rsidP="00C201C6">
            <w:pPr>
              <w:spacing w:line="360" w:lineRule="auto"/>
              <w:jc w:val="center"/>
              <w:rPr>
                <w:rFonts w:eastAsia="Arial Unicode MS"/>
                <w:color w:val="000000" w:themeColor="text1"/>
              </w:rPr>
            </w:pPr>
            <w:r w:rsidRPr="00805CCC">
              <w:rPr>
                <w:rFonts w:eastAsia="Arial Unicode MS"/>
                <w:color w:val="000000" w:themeColor="text1"/>
              </w:rPr>
              <w:t>Romão</w:t>
            </w:r>
          </w:p>
          <w:p w:rsidR="00E26FEE" w:rsidRDefault="00E26FEE" w:rsidP="00C201C6">
            <w:pPr>
              <w:spacing w:line="360" w:lineRule="auto"/>
              <w:jc w:val="center"/>
            </w:pPr>
            <w:r w:rsidRPr="00805CCC">
              <w:rPr>
                <w:rFonts w:eastAsia="Arial Unicode MS"/>
                <w:color w:val="000000" w:themeColor="text1"/>
              </w:rPr>
              <w:t>Vogal</w:t>
            </w:r>
          </w:p>
        </w:tc>
      </w:tr>
    </w:tbl>
    <w:p w:rsidR="00A64874" w:rsidRPr="00805CCC" w:rsidRDefault="00A64874" w:rsidP="00C201C6">
      <w:pPr>
        <w:spacing w:line="360" w:lineRule="auto"/>
        <w:jc w:val="both"/>
        <w:rPr>
          <w:color w:val="000000" w:themeColor="text1"/>
        </w:rPr>
      </w:pPr>
    </w:p>
    <w:sectPr w:rsidR="00A64874" w:rsidRPr="00805CCC" w:rsidSect="00AF6774">
      <w:headerReference w:type="default" r:id="rId8"/>
      <w:footerReference w:type="even" r:id="rId9"/>
      <w:footerReference w:type="default" r:id="rId10"/>
      <w:pgSz w:w="11907" w:h="16839" w:code="9"/>
      <w:pgMar w:top="1418" w:right="1134" w:bottom="1418" w:left="993"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5A" w:rsidRDefault="00CF735A" w:rsidP="004308E9">
      <w:r>
        <w:separator/>
      </w:r>
    </w:p>
  </w:endnote>
  <w:endnote w:type="continuationSeparator" w:id="0">
    <w:p w:rsidR="00CF735A" w:rsidRDefault="00CF735A" w:rsidP="0043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7" w:rsidRDefault="00B14977" w:rsidP="00B14977">
    <w:pPr>
      <w:pStyle w:val="Rodap"/>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33059"/>
      <w:docPartObj>
        <w:docPartGallery w:val="Page Numbers (Bottom of Page)"/>
        <w:docPartUnique/>
      </w:docPartObj>
    </w:sdtPr>
    <w:sdtEndPr/>
    <w:sdtContent>
      <w:p w:rsidR="00F66E83" w:rsidRDefault="00F66E83">
        <w:pPr>
          <w:pStyle w:val="Rodap"/>
          <w:jc w:val="right"/>
        </w:pPr>
        <w:r>
          <w:fldChar w:fldCharType="begin"/>
        </w:r>
        <w:r>
          <w:instrText>PAGE   \* MERGEFORMAT</w:instrText>
        </w:r>
        <w:r>
          <w:fldChar w:fldCharType="separate"/>
        </w:r>
        <w:r w:rsidR="00804B55" w:rsidRPr="00804B55">
          <w:rPr>
            <w:noProof/>
            <w:lang w:val="pt-BR"/>
          </w:rPr>
          <w:t>5</w:t>
        </w:r>
        <w:r>
          <w:fldChar w:fldCharType="end"/>
        </w:r>
      </w:p>
    </w:sdtContent>
  </w:sdt>
  <w:p w:rsidR="00AF6774" w:rsidRPr="00CD1818" w:rsidRDefault="00AF6774" w:rsidP="00AF6774">
    <w:pPr>
      <w:pStyle w:val="Cabealho"/>
      <w:pBdr>
        <w:bottom w:val="thinThickSmallGap" w:sz="24" w:space="1" w:color="008000"/>
      </w:pBdr>
      <w:tabs>
        <w:tab w:val="clear" w:pos="4252"/>
        <w:tab w:val="clear" w:pos="8504"/>
        <w:tab w:val="center" w:pos="4419"/>
        <w:tab w:val="right" w:pos="8838"/>
      </w:tabs>
      <w:jc w:val="center"/>
      <w:rPr>
        <w:rFonts w:ascii="Tahoma" w:hAnsi="Tahoma"/>
        <w:b/>
        <w:color w:val="003D86"/>
        <w:sz w:val="14"/>
        <w:szCs w:val="20"/>
        <w:lang w:eastAsia="en-US"/>
      </w:rPr>
    </w:pPr>
    <w:r w:rsidRPr="00CD1818">
      <w:rPr>
        <w:rFonts w:ascii="Tahoma" w:hAnsi="Tahoma"/>
        <w:b/>
        <w:noProof/>
        <w:color w:val="003D86"/>
        <w:sz w:val="14"/>
        <w:szCs w:val="20"/>
        <w:lang w:val="pt-BR"/>
      </w:rPr>
      <mc:AlternateContent>
        <mc:Choice Requires="wps">
          <w:drawing>
            <wp:anchor distT="0" distB="0" distL="114300" distR="114300" simplePos="0" relativeHeight="251663872" behindDoc="0" locked="0" layoutInCell="1" allowOverlap="1" wp14:anchorId="592598EE" wp14:editId="1268B63C">
              <wp:simplePos x="0" y="0"/>
              <wp:positionH relativeFrom="margin">
                <wp:align>left</wp:align>
              </wp:positionH>
              <wp:positionV relativeFrom="paragraph">
                <wp:posOffset>12700</wp:posOffset>
              </wp:positionV>
              <wp:extent cx="252000" cy="252000"/>
              <wp:effectExtent l="0" t="0" r="15240"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BDB7C" id="Rectangle 2" o:spid="_x0000_s1026" style="position:absolute;margin-left:0;margin-top:1pt;width:19.85pt;height:19.8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" fillcolor="#fc0" strokecolor="#fc0">
              <w10:wrap anchorx="margin"/>
            </v:rect>
          </w:pict>
        </mc:Fallback>
      </mc:AlternateContent>
    </w:r>
    <w:r w:rsidRPr="00CD1818">
      <w:rPr>
        <w:rFonts w:ascii="Tahoma" w:hAnsi="Tahoma"/>
        <w:b/>
        <w:color w:val="003D86"/>
        <w:sz w:val="14"/>
        <w:szCs w:val="20"/>
        <w:lang w:eastAsia="en-US"/>
      </w:rPr>
      <w:t>Rua Pedro Batista da Silva, 457 - Brasil Novo– Presidente Prudente/SP Fone (18) 3905-4782/(1899773-4874)</w:t>
    </w:r>
  </w:p>
  <w:p w:rsidR="00AF6774" w:rsidRPr="00CD1818" w:rsidRDefault="00AF6774" w:rsidP="00AF6774">
    <w:pPr>
      <w:pStyle w:val="Cabealho"/>
      <w:pBdr>
        <w:bottom w:val="thinThickSmallGap" w:sz="24" w:space="1" w:color="008000"/>
      </w:pBdr>
      <w:tabs>
        <w:tab w:val="clear" w:pos="4252"/>
        <w:tab w:val="clear" w:pos="8504"/>
        <w:tab w:val="center" w:pos="4419"/>
        <w:tab w:val="right" w:pos="8838"/>
      </w:tabs>
      <w:jc w:val="center"/>
      <w:rPr>
        <w:rFonts w:ascii="Tahoma" w:hAnsi="Tahoma"/>
        <w:b/>
        <w:color w:val="003D86"/>
        <w:sz w:val="14"/>
        <w:szCs w:val="20"/>
        <w:lang w:eastAsia="en-US"/>
      </w:rPr>
    </w:pPr>
    <w:r w:rsidRPr="00CD1818">
      <w:rPr>
        <w:rFonts w:ascii="Tahoma" w:hAnsi="Tahoma"/>
        <w:b/>
        <w:color w:val="003D86"/>
        <w:sz w:val="14"/>
        <w:szCs w:val="20"/>
        <w:lang w:eastAsia="en-US"/>
      </w:rPr>
      <w:t>CNPJ:71.849.079/0006-82 - Banco CEF – Agência 0337 – C/C 003-1.661-3</w:t>
    </w:r>
  </w:p>
  <w:p w:rsidR="00AF6774" w:rsidRPr="00CD1818" w:rsidRDefault="00AF6774" w:rsidP="00AF6774">
    <w:pPr>
      <w:pStyle w:val="Cabealho"/>
      <w:pBdr>
        <w:bottom w:val="thinThickSmallGap" w:sz="24" w:space="1" w:color="008000"/>
      </w:pBdr>
      <w:tabs>
        <w:tab w:val="clear" w:pos="4252"/>
        <w:tab w:val="clear" w:pos="8504"/>
        <w:tab w:val="center" w:pos="4419"/>
        <w:tab w:val="right" w:pos="8838"/>
      </w:tabs>
      <w:jc w:val="center"/>
      <w:rPr>
        <w:rFonts w:ascii="Tahoma" w:hAnsi="Tahoma"/>
        <w:b/>
        <w:color w:val="003D86"/>
        <w:sz w:val="14"/>
        <w:szCs w:val="20"/>
        <w:lang w:eastAsia="en-US"/>
      </w:rPr>
    </w:pPr>
    <w:r w:rsidRPr="00CD1818">
      <w:rPr>
        <w:rFonts w:ascii="Tahoma" w:hAnsi="Tahoma"/>
        <w:b/>
        <w:color w:val="003D86"/>
        <w:sz w:val="14"/>
        <w:szCs w:val="20"/>
        <w:lang w:eastAsia="en-US"/>
      </w:rPr>
      <w:t>Utilidade Pública Estadual pela lei n. º 5479 - Utilidade Pública Federal pelo decreto n. º 67.455</w:t>
    </w:r>
  </w:p>
  <w:p w:rsidR="00AF6774" w:rsidRPr="00CD1818" w:rsidRDefault="00AF6774" w:rsidP="00AF6774">
    <w:pPr>
      <w:pStyle w:val="Cabealho"/>
      <w:pBdr>
        <w:bottom w:val="thinThickSmallGap" w:sz="24" w:space="1" w:color="008000"/>
      </w:pBdr>
      <w:tabs>
        <w:tab w:val="clear" w:pos="4252"/>
        <w:tab w:val="clear" w:pos="8504"/>
        <w:tab w:val="center" w:pos="4419"/>
        <w:tab w:val="right" w:pos="8838"/>
      </w:tabs>
      <w:jc w:val="center"/>
      <w:rPr>
        <w:rFonts w:ascii="Tahoma" w:hAnsi="Tahoma"/>
        <w:b/>
        <w:color w:val="003D86"/>
        <w:sz w:val="14"/>
        <w:szCs w:val="20"/>
        <w:lang w:eastAsia="en-US"/>
      </w:rPr>
    </w:pPr>
    <w:r w:rsidRPr="00CD1818">
      <w:rPr>
        <w:rFonts w:ascii="Tahoma" w:hAnsi="Tahoma"/>
        <w:b/>
        <w:color w:val="003D86"/>
        <w:sz w:val="14"/>
        <w:szCs w:val="20"/>
        <w:lang w:eastAsia="en-US"/>
      </w:rPr>
      <w:t>maoamiga@bethel.org.br / bethel@recriaprudente.org.br</w:t>
    </w:r>
  </w:p>
  <w:p w:rsidR="00AF6774" w:rsidRPr="00B14977" w:rsidRDefault="00AF6774" w:rsidP="00AF6774">
    <w:pPr>
      <w:pStyle w:val="Cabealho"/>
      <w:pBdr>
        <w:bottom w:val="thinThickSmallGap" w:sz="24" w:space="1" w:color="008000"/>
      </w:pBdr>
      <w:tabs>
        <w:tab w:val="clear" w:pos="4252"/>
        <w:tab w:val="clear" w:pos="8504"/>
        <w:tab w:val="center" w:pos="4419"/>
        <w:tab w:val="right" w:pos="8838"/>
      </w:tabs>
      <w:jc w:val="center"/>
      <w:rPr>
        <w:rFonts w:ascii="Tahoma" w:hAnsi="Tahoma"/>
        <w:b/>
        <w:color w:val="002B60"/>
        <w:sz w:val="14"/>
        <w:szCs w:val="20"/>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5A" w:rsidRDefault="00CF735A" w:rsidP="004308E9">
      <w:r>
        <w:separator/>
      </w:r>
    </w:p>
  </w:footnote>
  <w:footnote w:type="continuationSeparator" w:id="0">
    <w:p w:rsidR="00CF735A" w:rsidRDefault="00CF735A" w:rsidP="00430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7" w:rsidRPr="00CD1818" w:rsidRDefault="00CD1818" w:rsidP="00B14977">
    <w:pPr>
      <w:pStyle w:val="Cabealho"/>
      <w:pBdr>
        <w:bottom w:val="thinThickSmallGap" w:sz="24" w:space="1" w:color="008000"/>
      </w:pBdr>
      <w:tabs>
        <w:tab w:val="clear" w:pos="4252"/>
        <w:tab w:val="clear" w:pos="8504"/>
        <w:tab w:val="center" w:pos="4419"/>
        <w:tab w:val="right" w:pos="8838"/>
      </w:tabs>
      <w:jc w:val="right"/>
      <w:rPr>
        <w:rFonts w:ascii="Tahoma" w:hAnsi="Tahoma"/>
        <w:b/>
        <w:color w:val="003D86"/>
        <w:sz w:val="28"/>
        <w:szCs w:val="20"/>
        <w:lang w:eastAsia="en-US"/>
        <w14:shadow w14:blurRad="50800" w14:dist="38100" w14:dir="2700000" w14:sx="100000" w14:sy="100000" w14:kx="0" w14:ky="0" w14:algn="tl">
          <w14:srgbClr w14:val="000000">
            <w14:alpha w14:val="60000"/>
          </w14:srgbClr>
        </w14:shadow>
      </w:rPr>
    </w:pPr>
    <w:r w:rsidRPr="00CD1818">
      <w:rPr>
        <w:rFonts w:eastAsia="Calibri"/>
        <w:noProof/>
        <w:color w:val="003D86"/>
        <w:lang w:val="pt-BR"/>
        <w14:shadow w14:blurRad="50800" w14:dist="38100" w14:dir="2700000" w14:sx="100000" w14:sy="100000" w14:kx="0" w14:ky="0" w14:algn="tl">
          <w14:srgbClr w14:val="000000">
            <w14:alpha w14:val="60000"/>
          </w14:srgbClr>
        </w14:shadow>
      </w:rPr>
      <w:drawing>
        <wp:anchor distT="0" distB="0" distL="114300" distR="114300" simplePos="0" relativeHeight="251661824" behindDoc="0" locked="0" layoutInCell="1" allowOverlap="1" wp14:anchorId="6E4FDEBA" wp14:editId="09206FBF">
          <wp:simplePos x="0" y="0"/>
          <wp:positionH relativeFrom="margin">
            <wp:align>left</wp:align>
          </wp:positionH>
          <wp:positionV relativeFrom="paragraph">
            <wp:posOffset>-202565</wp:posOffset>
          </wp:positionV>
          <wp:extent cx="2171700" cy="540745"/>
          <wp:effectExtent l="0" t="0" r="0" b="0"/>
          <wp:wrapThrough wrapText="bothSides">
            <wp:wrapPolygon edited="0">
              <wp:start x="0" y="0"/>
              <wp:lineTo x="0" y="20559"/>
              <wp:lineTo x="21411" y="20559"/>
              <wp:lineTo x="21411" y="0"/>
              <wp:lineTo x="0" y="0"/>
            </wp:wrapPolygon>
          </wp:wrapThrough>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0745"/>
                  </a:xfrm>
                  <a:prstGeom prst="rect">
                    <a:avLst/>
                  </a:prstGeom>
                  <a:noFill/>
                  <a:ln>
                    <a:noFill/>
                  </a:ln>
                </pic:spPr>
              </pic:pic>
            </a:graphicData>
          </a:graphic>
        </wp:anchor>
      </w:drawing>
    </w:r>
    <w:r w:rsidRPr="00CD1818">
      <w:rPr>
        <w:rFonts w:ascii="Tahoma" w:hAnsi="Tahoma"/>
        <w:b/>
        <w:noProof/>
        <w:color w:val="003D86"/>
        <w:sz w:val="28"/>
        <w:szCs w:val="20"/>
        <w:lang w:val="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752" behindDoc="0" locked="0" layoutInCell="1" allowOverlap="1" wp14:anchorId="17EDDED1" wp14:editId="1B89A8B5">
              <wp:simplePos x="0" y="0"/>
              <wp:positionH relativeFrom="margin">
                <wp:align>right</wp:align>
              </wp:positionH>
              <wp:positionV relativeFrom="paragraph">
                <wp:posOffset>-253365</wp:posOffset>
              </wp:positionV>
              <wp:extent cx="252000" cy="252000"/>
              <wp:effectExtent l="0" t="0" r="15240" b="1524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E14A" id="Rectangle 2" o:spid="_x0000_s1026" style="position:absolute;margin-left:-31.35pt;margin-top:-19.9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" fillcolor="#fc0" strokecolor="#fc0">
              <w10:wrap type="topAndBottom" anchorx="margin"/>
            </v:rect>
          </w:pict>
        </mc:Fallback>
      </mc:AlternateContent>
    </w:r>
    <w:r w:rsidR="00B14977" w:rsidRPr="00CD1818">
      <w:rPr>
        <w:rFonts w:ascii="Tahoma" w:hAnsi="Tahoma"/>
        <w:b/>
        <w:color w:val="003D86"/>
        <w:sz w:val="28"/>
        <w:szCs w:val="20"/>
        <w:lang w:eastAsia="en-US"/>
        <w14:shadow w14:blurRad="50800" w14:dist="38100" w14:dir="2700000" w14:sx="100000" w14:sy="100000" w14:kx="0" w14:ky="0" w14:algn="tl">
          <w14:srgbClr w14:val="000000">
            <w14:alpha w14:val="60000"/>
          </w14:srgbClr>
        </w14:shadow>
      </w:rPr>
      <w:t>Associação Bethel – Projeto Mão Amiga</w:t>
    </w:r>
  </w:p>
  <w:p w:rsidR="00B14977" w:rsidRPr="00CD1818" w:rsidRDefault="00B14977" w:rsidP="00B14977">
    <w:pPr>
      <w:pStyle w:val="Cabealho"/>
      <w:pBdr>
        <w:bottom w:val="thinThickSmallGap" w:sz="24" w:space="1" w:color="008000"/>
      </w:pBdr>
      <w:tabs>
        <w:tab w:val="clear" w:pos="4252"/>
        <w:tab w:val="clear" w:pos="8504"/>
        <w:tab w:val="center" w:pos="4419"/>
        <w:tab w:val="right" w:pos="8838"/>
      </w:tabs>
      <w:jc w:val="right"/>
      <w:rPr>
        <w:rFonts w:ascii="Tahoma" w:hAnsi="Tahoma"/>
        <w:b/>
        <w:color w:val="003D86"/>
        <w:szCs w:val="20"/>
        <w:lang w:eastAsia="en-US"/>
        <w14:shadow w14:blurRad="50800" w14:dist="38100" w14:dir="2700000" w14:sx="100000" w14:sy="100000" w14:kx="0" w14:ky="0" w14:algn="tl">
          <w14:srgbClr w14:val="000000">
            <w14:alpha w14:val="60000"/>
          </w14:srgbClr>
        </w14:shadow>
      </w:rPr>
    </w:pPr>
    <w:r w:rsidRPr="00CD1818">
      <w:rPr>
        <w:rFonts w:ascii="Tahoma" w:hAnsi="Tahoma"/>
        <w:b/>
        <w:color w:val="003D86"/>
        <w:szCs w:val="20"/>
        <w:lang w:eastAsia="en-US"/>
        <w14:shadow w14:blurRad="50800" w14:dist="38100" w14:dir="2700000" w14:sx="100000" w14:sy="100000" w14:kx="0" w14:ky="0" w14:algn="tl">
          <w14:srgbClr w14:val="000000">
            <w14:alpha w14:val="60000"/>
          </w14:srgbClr>
        </w14:shadow>
      </w:rPr>
      <w:t>CNPJ: 71.849.079/0006-82</w:t>
    </w:r>
  </w:p>
  <w:p w:rsidR="00B14977" w:rsidRPr="00B14977" w:rsidRDefault="00B14977" w:rsidP="00B14977">
    <w:pPr>
      <w:pStyle w:val="Cabealho"/>
      <w:pBdr>
        <w:bottom w:val="thinThickSmallGap" w:sz="24" w:space="1" w:color="008000"/>
      </w:pBdr>
      <w:tabs>
        <w:tab w:val="clear" w:pos="4252"/>
        <w:tab w:val="clear" w:pos="8504"/>
        <w:tab w:val="center" w:pos="4419"/>
        <w:tab w:val="right" w:pos="8838"/>
      </w:tabs>
      <w:jc w:val="right"/>
      <w:rPr>
        <w:rFonts w:ascii="Tahoma" w:hAnsi="Tahoma"/>
        <w:b/>
        <w:color w:val="000080"/>
        <w:sz w:val="10"/>
        <w:szCs w:val="20"/>
        <w:lang w:eastAsia="en-US"/>
      </w:rPr>
    </w:pPr>
  </w:p>
  <w:p w:rsidR="00B14977" w:rsidRPr="00CD1818" w:rsidRDefault="00B14977" w:rsidP="00B14977">
    <w:pPr>
      <w:pStyle w:val="Cabealho"/>
      <w:jc w:val="center"/>
      <w:rPr>
        <w:sz w:val="10"/>
        <w:szCs w:val="10"/>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988"/>
    <w:multiLevelType w:val="hybridMultilevel"/>
    <w:tmpl w:val="96ACEB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404587D"/>
    <w:multiLevelType w:val="hybridMultilevel"/>
    <w:tmpl w:val="52304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786A6B"/>
    <w:multiLevelType w:val="hybridMultilevel"/>
    <w:tmpl w:val="C5A6EF0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381F2AA3"/>
    <w:multiLevelType w:val="hybridMultilevel"/>
    <w:tmpl w:val="EDAA1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FEB1C69"/>
    <w:multiLevelType w:val="hybridMultilevel"/>
    <w:tmpl w:val="2130AF7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70"/>
    <w:rsid w:val="00001B30"/>
    <w:rsid w:val="00001D46"/>
    <w:rsid w:val="0000558E"/>
    <w:rsid w:val="000149E3"/>
    <w:rsid w:val="000150B8"/>
    <w:rsid w:val="0002180F"/>
    <w:rsid w:val="00025202"/>
    <w:rsid w:val="0003077D"/>
    <w:rsid w:val="00040ABA"/>
    <w:rsid w:val="00041025"/>
    <w:rsid w:val="00041C95"/>
    <w:rsid w:val="0004526D"/>
    <w:rsid w:val="00047673"/>
    <w:rsid w:val="00050402"/>
    <w:rsid w:val="00053651"/>
    <w:rsid w:val="00060C91"/>
    <w:rsid w:val="0006203F"/>
    <w:rsid w:val="00063B25"/>
    <w:rsid w:val="00064564"/>
    <w:rsid w:val="000646E0"/>
    <w:rsid w:val="00070436"/>
    <w:rsid w:val="000711B0"/>
    <w:rsid w:val="00081AA0"/>
    <w:rsid w:val="00083E37"/>
    <w:rsid w:val="00093F18"/>
    <w:rsid w:val="000A7826"/>
    <w:rsid w:val="000B30E7"/>
    <w:rsid w:val="000B4E2D"/>
    <w:rsid w:val="000D37D2"/>
    <w:rsid w:val="000F2176"/>
    <w:rsid w:val="00106910"/>
    <w:rsid w:val="00111516"/>
    <w:rsid w:val="00113154"/>
    <w:rsid w:val="00117924"/>
    <w:rsid w:val="00126886"/>
    <w:rsid w:val="00130835"/>
    <w:rsid w:val="00134BC7"/>
    <w:rsid w:val="0013546E"/>
    <w:rsid w:val="0014763F"/>
    <w:rsid w:val="00154159"/>
    <w:rsid w:val="00161D30"/>
    <w:rsid w:val="001622D6"/>
    <w:rsid w:val="001646F0"/>
    <w:rsid w:val="00177DC6"/>
    <w:rsid w:val="00185A7C"/>
    <w:rsid w:val="001A0502"/>
    <w:rsid w:val="001A5916"/>
    <w:rsid w:val="001B0198"/>
    <w:rsid w:val="001B56B2"/>
    <w:rsid w:val="001C0D39"/>
    <w:rsid w:val="001C47DE"/>
    <w:rsid w:val="001C49E1"/>
    <w:rsid w:val="001C5F73"/>
    <w:rsid w:val="001C6AC5"/>
    <w:rsid w:val="001D1823"/>
    <w:rsid w:val="001D6436"/>
    <w:rsid w:val="001E244D"/>
    <w:rsid w:val="001E4F64"/>
    <w:rsid w:val="001E536D"/>
    <w:rsid w:val="001F36CE"/>
    <w:rsid w:val="001F4660"/>
    <w:rsid w:val="001F6B73"/>
    <w:rsid w:val="002008D7"/>
    <w:rsid w:val="00216B2B"/>
    <w:rsid w:val="00235A4F"/>
    <w:rsid w:val="00244BA7"/>
    <w:rsid w:val="002536B5"/>
    <w:rsid w:val="002644DC"/>
    <w:rsid w:val="00266B10"/>
    <w:rsid w:val="00276AFD"/>
    <w:rsid w:val="00277F57"/>
    <w:rsid w:val="00281AFD"/>
    <w:rsid w:val="00282DFF"/>
    <w:rsid w:val="00284356"/>
    <w:rsid w:val="00293379"/>
    <w:rsid w:val="002963B5"/>
    <w:rsid w:val="002A5B53"/>
    <w:rsid w:val="002C256F"/>
    <w:rsid w:val="002C44CF"/>
    <w:rsid w:val="002C7E06"/>
    <w:rsid w:val="002D065A"/>
    <w:rsid w:val="002E3528"/>
    <w:rsid w:val="002E5DA5"/>
    <w:rsid w:val="002E7430"/>
    <w:rsid w:val="002F26C9"/>
    <w:rsid w:val="002F46B1"/>
    <w:rsid w:val="002F7C3C"/>
    <w:rsid w:val="003035AF"/>
    <w:rsid w:val="003128CA"/>
    <w:rsid w:val="00315025"/>
    <w:rsid w:val="00326DA2"/>
    <w:rsid w:val="0034350D"/>
    <w:rsid w:val="00343F4F"/>
    <w:rsid w:val="00346E75"/>
    <w:rsid w:val="00352D49"/>
    <w:rsid w:val="00361B2B"/>
    <w:rsid w:val="003623AA"/>
    <w:rsid w:val="00367457"/>
    <w:rsid w:val="00370752"/>
    <w:rsid w:val="00371916"/>
    <w:rsid w:val="003757E2"/>
    <w:rsid w:val="00397670"/>
    <w:rsid w:val="003A00CB"/>
    <w:rsid w:val="003A14A0"/>
    <w:rsid w:val="003A2152"/>
    <w:rsid w:val="003A457E"/>
    <w:rsid w:val="003A4587"/>
    <w:rsid w:val="003A4716"/>
    <w:rsid w:val="003B6912"/>
    <w:rsid w:val="003D3155"/>
    <w:rsid w:val="003E1891"/>
    <w:rsid w:val="003E77E8"/>
    <w:rsid w:val="004054F1"/>
    <w:rsid w:val="00421A7C"/>
    <w:rsid w:val="00424586"/>
    <w:rsid w:val="004252A8"/>
    <w:rsid w:val="0042747D"/>
    <w:rsid w:val="004308E9"/>
    <w:rsid w:val="0043249D"/>
    <w:rsid w:val="00443687"/>
    <w:rsid w:val="00443A0E"/>
    <w:rsid w:val="00453DEC"/>
    <w:rsid w:val="00455F91"/>
    <w:rsid w:val="00460C33"/>
    <w:rsid w:val="0047174D"/>
    <w:rsid w:val="004808B1"/>
    <w:rsid w:val="0048502B"/>
    <w:rsid w:val="00494E6C"/>
    <w:rsid w:val="00496660"/>
    <w:rsid w:val="004A16D3"/>
    <w:rsid w:val="004B2ECF"/>
    <w:rsid w:val="004C0CB2"/>
    <w:rsid w:val="004C1A74"/>
    <w:rsid w:val="004C2B7A"/>
    <w:rsid w:val="004D18BB"/>
    <w:rsid w:val="004D3CD1"/>
    <w:rsid w:val="004E2B4B"/>
    <w:rsid w:val="004F0C7B"/>
    <w:rsid w:val="004F2331"/>
    <w:rsid w:val="004F573F"/>
    <w:rsid w:val="004F74EA"/>
    <w:rsid w:val="00503C0D"/>
    <w:rsid w:val="005057DC"/>
    <w:rsid w:val="005075FB"/>
    <w:rsid w:val="005114B8"/>
    <w:rsid w:val="00513306"/>
    <w:rsid w:val="00522DDF"/>
    <w:rsid w:val="00523885"/>
    <w:rsid w:val="005240AE"/>
    <w:rsid w:val="005270F6"/>
    <w:rsid w:val="00530B47"/>
    <w:rsid w:val="00542646"/>
    <w:rsid w:val="00542886"/>
    <w:rsid w:val="00552EA5"/>
    <w:rsid w:val="00552F5B"/>
    <w:rsid w:val="0055357A"/>
    <w:rsid w:val="00554239"/>
    <w:rsid w:val="0056301D"/>
    <w:rsid w:val="0057178B"/>
    <w:rsid w:val="00571BF4"/>
    <w:rsid w:val="00572A0E"/>
    <w:rsid w:val="00575F49"/>
    <w:rsid w:val="00577FF8"/>
    <w:rsid w:val="00596AD1"/>
    <w:rsid w:val="005B18F8"/>
    <w:rsid w:val="005C1CCC"/>
    <w:rsid w:val="005D3B61"/>
    <w:rsid w:val="005D5DFE"/>
    <w:rsid w:val="005D7205"/>
    <w:rsid w:val="005E31C2"/>
    <w:rsid w:val="005E4B44"/>
    <w:rsid w:val="005E77FB"/>
    <w:rsid w:val="005F1068"/>
    <w:rsid w:val="005F5133"/>
    <w:rsid w:val="0062066D"/>
    <w:rsid w:val="00620AF2"/>
    <w:rsid w:val="00622116"/>
    <w:rsid w:val="0062389B"/>
    <w:rsid w:val="00624B40"/>
    <w:rsid w:val="00634C9D"/>
    <w:rsid w:val="00640E94"/>
    <w:rsid w:val="00645B01"/>
    <w:rsid w:val="00650089"/>
    <w:rsid w:val="00654FFD"/>
    <w:rsid w:val="006603FA"/>
    <w:rsid w:val="0066303B"/>
    <w:rsid w:val="00664FBC"/>
    <w:rsid w:val="00667D9E"/>
    <w:rsid w:val="00680DBA"/>
    <w:rsid w:val="00683387"/>
    <w:rsid w:val="00684DFE"/>
    <w:rsid w:val="00693408"/>
    <w:rsid w:val="0069421C"/>
    <w:rsid w:val="006A7E5C"/>
    <w:rsid w:val="006B38BC"/>
    <w:rsid w:val="006C3F6D"/>
    <w:rsid w:val="006D213D"/>
    <w:rsid w:val="006D3411"/>
    <w:rsid w:val="006D5254"/>
    <w:rsid w:val="006E4AF8"/>
    <w:rsid w:val="006F505E"/>
    <w:rsid w:val="006F72D0"/>
    <w:rsid w:val="00703ED9"/>
    <w:rsid w:val="0071442D"/>
    <w:rsid w:val="007171C5"/>
    <w:rsid w:val="00727990"/>
    <w:rsid w:val="00732348"/>
    <w:rsid w:val="0073256C"/>
    <w:rsid w:val="0074796A"/>
    <w:rsid w:val="007508CD"/>
    <w:rsid w:val="00750ABF"/>
    <w:rsid w:val="007532E2"/>
    <w:rsid w:val="007664E0"/>
    <w:rsid w:val="00771458"/>
    <w:rsid w:val="00774D14"/>
    <w:rsid w:val="00782124"/>
    <w:rsid w:val="00784FC0"/>
    <w:rsid w:val="00793E2F"/>
    <w:rsid w:val="0079432A"/>
    <w:rsid w:val="00796915"/>
    <w:rsid w:val="00796C5F"/>
    <w:rsid w:val="007A3C77"/>
    <w:rsid w:val="007A5569"/>
    <w:rsid w:val="007B015D"/>
    <w:rsid w:val="007B3653"/>
    <w:rsid w:val="007B4F8D"/>
    <w:rsid w:val="007C1857"/>
    <w:rsid w:val="007C3C6A"/>
    <w:rsid w:val="007C4C71"/>
    <w:rsid w:val="007C5424"/>
    <w:rsid w:val="007C6558"/>
    <w:rsid w:val="007C7EF7"/>
    <w:rsid w:val="007D41F1"/>
    <w:rsid w:val="007D733C"/>
    <w:rsid w:val="007D7442"/>
    <w:rsid w:val="007E14D7"/>
    <w:rsid w:val="007E6B3D"/>
    <w:rsid w:val="007F513D"/>
    <w:rsid w:val="007F6F62"/>
    <w:rsid w:val="00804B55"/>
    <w:rsid w:val="00805CCC"/>
    <w:rsid w:val="008071ED"/>
    <w:rsid w:val="008079D2"/>
    <w:rsid w:val="00815D8A"/>
    <w:rsid w:val="00817D4D"/>
    <w:rsid w:val="00817EC7"/>
    <w:rsid w:val="008206D7"/>
    <w:rsid w:val="00826F04"/>
    <w:rsid w:val="0083345B"/>
    <w:rsid w:val="00834ED2"/>
    <w:rsid w:val="008351A7"/>
    <w:rsid w:val="00845860"/>
    <w:rsid w:val="0084657E"/>
    <w:rsid w:val="00852A31"/>
    <w:rsid w:val="00853DEE"/>
    <w:rsid w:val="00855585"/>
    <w:rsid w:val="00857D56"/>
    <w:rsid w:val="00863520"/>
    <w:rsid w:val="00863EB5"/>
    <w:rsid w:val="0086578A"/>
    <w:rsid w:val="00870D36"/>
    <w:rsid w:val="00875594"/>
    <w:rsid w:val="00875F94"/>
    <w:rsid w:val="00884D80"/>
    <w:rsid w:val="00886E39"/>
    <w:rsid w:val="00893975"/>
    <w:rsid w:val="00893FE0"/>
    <w:rsid w:val="008B4FD8"/>
    <w:rsid w:val="008C0A35"/>
    <w:rsid w:val="008C6DD7"/>
    <w:rsid w:val="008D600C"/>
    <w:rsid w:val="008E03DB"/>
    <w:rsid w:val="008F1C71"/>
    <w:rsid w:val="008F2CC5"/>
    <w:rsid w:val="008F3D11"/>
    <w:rsid w:val="008F4A9C"/>
    <w:rsid w:val="009054C6"/>
    <w:rsid w:val="0090668A"/>
    <w:rsid w:val="00910953"/>
    <w:rsid w:val="009116E0"/>
    <w:rsid w:val="009151A2"/>
    <w:rsid w:val="00921687"/>
    <w:rsid w:val="00921C88"/>
    <w:rsid w:val="00921F7D"/>
    <w:rsid w:val="00924692"/>
    <w:rsid w:val="00940D22"/>
    <w:rsid w:val="009435EC"/>
    <w:rsid w:val="0094516F"/>
    <w:rsid w:val="00960B16"/>
    <w:rsid w:val="00962C9E"/>
    <w:rsid w:val="009642FF"/>
    <w:rsid w:val="00964B4B"/>
    <w:rsid w:val="00965C85"/>
    <w:rsid w:val="0097092B"/>
    <w:rsid w:val="00971F93"/>
    <w:rsid w:val="009723A6"/>
    <w:rsid w:val="0097791B"/>
    <w:rsid w:val="00983D54"/>
    <w:rsid w:val="00984EFF"/>
    <w:rsid w:val="00985628"/>
    <w:rsid w:val="009870E9"/>
    <w:rsid w:val="00994F83"/>
    <w:rsid w:val="00995071"/>
    <w:rsid w:val="009951F0"/>
    <w:rsid w:val="009A2058"/>
    <w:rsid w:val="009A2BCE"/>
    <w:rsid w:val="009C4A96"/>
    <w:rsid w:val="009C4C81"/>
    <w:rsid w:val="009C6C29"/>
    <w:rsid w:val="009D5C52"/>
    <w:rsid w:val="009D6CB4"/>
    <w:rsid w:val="009E0403"/>
    <w:rsid w:val="009E1781"/>
    <w:rsid w:val="009E75A6"/>
    <w:rsid w:val="009F05B7"/>
    <w:rsid w:val="009F5B97"/>
    <w:rsid w:val="009F6758"/>
    <w:rsid w:val="009F77AB"/>
    <w:rsid w:val="00A00DFE"/>
    <w:rsid w:val="00A068D2"/>
    <w:rsid w:val="00A21857"/>
    <w:rsid w:val="00A325C9"/>
    <w:rsid w:val="00A367AC"/>
    <w:rsid w:val="00A46FE5"/>
    <w:rsid w:val="00A51F3F"/>
    <w:rsid w:val="00A57FE8"/>
    <w:rsid w:val="00A61EE1"/>
    <w:rsid w:val="00A62CCD"/>
    <w:rsid w:val="00A6467B"/>
    <w:rsid w:val="00A64874"/>
    <w:rsid w:val="00A70833"/>
    <w:rsid w:val="00A716CC"/>
    <w:rsid w:val="00A72AF5"/>
    <w:rsid w:val="00A81B4A"/>
    <w:rsid w:val="00A93A61"/>
    <w:rsid w:val="00A96BE0"/>
    <w:rsid w:val="00AA037E"/>
    <w:rsid w:val="00AA31D5"/>
    <w:rsid w:val="00AA4415"/>
    <w:rsid w:val="00AB2DD3"/>
    <w:rsid w:val="00AD0C73"/>
    <w:rsid w:val="00AD0D11"/>
    <w:rsid w:val="00AD13E3"/>
    <w:rsid w:val="00AD6F0F"/>
    <w:rsid w:val="00AE20E8"/>
    <w:rsid w:val="00AE4E9F"/>
    <w:rsid w:val="00AE7E46"/>
    <w:rsid w:val="00AF47C3"/>
    <w:rsid w:val="00AF6774"/>
    <w:rsid w:val="00AF7F8B"/>
    <w:rsid w:val="00B0121E"/>
    <w:rsid w:val="00B07653"/>
    <w:rsid w:val="00B134E6"/>
    <w:rsid w:val="00B14977"/>
    <w:rsid w:val="00B15D77"/>
    <w:rsid w:val="00B15F5E"/>
    <w:rsid w:val="00B2457C"/>
    <w:rsid w:val="00B25596"/>
    <w:rsid w:val="00B256B7"/>
    <w:rsid w:val="00B263EB"/>
    <w:rsid w:val="00B322CD"/>
    <w:rsid w:val="00B349CF"/>
    <w:rsid w:val="00B358F3"/>
    <w:rsid w:val="00B36014"/>
    <w:rsid w:val="00B4466A"/>
    <w:rsid w:val="00B459A6"/>
    <w:rsid w:val="00B47440"/>
    <w:rsid w:val="00B50D61"/>
    <w:rsid w:val="00B52789"/>
    <w:rsid w:val="00B556DD"/>
    <w:rsid w:val="00B561C7"/>
    <w:rsid w:val="00B57462"/>
    <w:rsid w:val="00B57AFE"/>
    <w:rsid w:val="00B644AB"/>
    <w:rsid w:val="00B7659F"/>
    <w:rsid w:val="00B803A4"/>
    <w:rsid w:val="00B83295"/>
    <w:rsid w:val="00B85438"/>
    <w:rsid w:val="00B8577A"/>
    <w:rsid w:val="00B91697"/>
    <w:rsid w:val="00B918D3"/>
    <w:rsid w:val="00BA427F"/>
    <w:rsid w:val="00BA5190"/>
    <w:rsid w:val="00BB55C8"/>
    <w:rsid w:val="00BB671E"/>
    <w:rsid w:val="00BC003E"/>
    <w:rsid w:val="00BC0E36"/>
    <w:rsid w:val="00BC6A6D"/>
    <w:rsid w:val="00BC75D9"/>
    <w:rsid w:val="00BD3A96"/>
    <w:rsid w:val="00BD62AA"/>
    <w:rsid w:val="00BE2B44"/>
    <w:rsid w:val="00BE6A9B"/>
    <w:rsid w:val="00BF1B2F"/>
    <w:rsid w:val="00BF5963"/>
    <w:rsid w:val="00BF598B"/>
    <w:rsid w:val="00BF6FFA"/>
    <w:rsid w:val="00C01A58"/>
    <w:rsid w:val="00C02130"/>
    <w:rsid w:val="00C15680"/>
    <w:rsid w:val="00C201C6"/>
    <w:rsid w:val="00C2320B"/>
    <w:rsid w:val="00C33567"/>
    <w:rsid w:val="00C47A2E"/>
    <w:rsid w:val="00C5641F"/>
    <w:rsid w:val="00C5765D"/>
    <w:rsid w:val="00C64B8F"/>
    <w:rsid w:val="00C70AE2"/>
    <w:rsid w:val="00C7249E"/>
    <w:rsid w:val="00C72C21"/>
    <w:rsid w:val="00C76216"/>
    <w:rsid w:val="00C818A1"/>
    <w:rsid w:val="00C823DD"/>
    <w:rsid w:val="00C85E42"/>
    <w:rsid w:val="00C9268E"/>
    <w:rsid w:val="00C92FCB"/>
    <w:rsid w:val="00C96D61"/>
    <w:rsid w:val="00CA70C9"/>
    <w:rsid w:val="00CA7B48"/>
    <w:rsid w:val="00CB5252"/>
    <w:rsid w:val="00CB533D"/>
    <w:rsid w:val="00CB7D21"/>
    <w:rsid w:val="00CC149E"/>
    <w:rsid w:val="00CC1856"/>
    <w:rsid w:val="00CC2C92"/>
    <w:rsid w:val="00CC4691"/>
    <w:rsid w:val="00CC4FC2"/>
    <w:rsid w:val="00CC55EF"/>
    <w:rsid w:val="00CD1818"/>
    <w:rsid w:val="00CD2288"/>
    <w:rsid w:val="00CD7458"/>
    <w:rsid w:val="00CE0299"/>
    <w:rsid w:val="00CF2081"/>
    <w:rsid w:val="00CF6C3B"/>
    <w:rsid w:val="00CF735A"/>
    <w:rsid w:val="00D07BD2"/>
    <w:rsid w:val="00D13A89"/>
    <w:rsid w:val="00D27BD4"/>
    <w:rsid w:val="00D516B0"/>
    <w:rsid w:val="00D51D6F"/>
    <w:rsid w:val="00D55F23"/>
    <w:rsid w:val="00D57353"/>
    <w:rsid w:val="00D67D6D"/>
    <w:rsid w:val="00D75D12"/>
    <w:rsid w:val="00D82CD9"/>
    <w:rsid w:val="00D84764"/>
    <w:rsid w:val="00DB2573"/>
    <w:rsid w:val="00DC35C1"/>
    <w:rsid w:val="00DC3F70"/>
    <w:rsid w:val="00DC5A37"/>
    <w:rsid w:val="00DD3AE9"/>
    <w:rsid w:val="00DD5C3E"/>
    <w:rsid w:val="00DD76D9"/>
    <w:rsid w:val="00DE2061"/>
    <w:rsid w:val="00DE3599"/>
    <w:rsid w:val="00DE4882"/>
    <w:rsid w:val="00E040D9"/>
    <w:rsid w:val="00E14248"/>
    <w:rsid w:val="00E15F50"/>
    <w:rsid w:val="00E22BE8"/>
    <w:rsid w:val="00E254E0"/>
    <w:rsid w:val="00E26FEE"/>
    <w:rsid w:val="00E3279C"/>
    <w:rsid w:val="00E4481D"/>
    <w:rsid w:val="00E53E85"/>
    <w:rsid w:val="00E56DE8"/>
    <w:rsid w:val="00E666EB"/>
    <w:rsid w:val="00E66D34"/>
    <w:rsid w:val="00E67024"/>
    <w:rsid w:val="00E70081"/>
    <w:rsid w:val="00E713CB"/>
    <w:rsid w:val="00E72BAE"/>
    <w:rsid w:val="00E82298"/>
    <w:rsid w:val="00E8739D"/>
    <w:rsid w:val="00E92170"/>
    <w:rsid w:val="00E975F5"/>
    <w:rsid w:val="00EA064D"/>
    <w:rsid w:val="00EA5610"/>
    <w:rsid w:val="00EB204F"/>
    <w:rsid w:val="00EB34AF"/>
    <w:rsid w:val="00EB5E39"/>
    <w:rsid w:val="00EC2368"/>
    <w:rsid w:val="00EC2F6E"/>
    <w:rsid w:val="00EC53A5"/>
    <w:rsid w:val="00EC6C4E"/>
    <w:rsid w:val="00EC6ED6"/>
    <w:rsid w:val="00ED02DE"/>
    <w:rsid w:val="00ED1A7A"/>
    <w:rsid w:val="00EE0153"/>
    <w:rsid w:val="00EE06E9"/>
    <w:rsid w:val="00EE7B32"/>
    <w:rsid w:val="00EF25A3"/>
    <w:rsid w:val="00EF3E24"/>
    <w:rsid w:val="00EF652A"/>
    <w:rsid w:val="00F06D7C"/>
    <w:rsid w:val="00F0756F"/>
    <w:rsid w:val="00F11887"/>
    <w:rsid w:val="00F13E9D"/>
    <w:rsid w:val="00F148EB"/>
    <w:rsid w:val="00F16F30"/>
    <w:rsid w:val="00F21749"/>
    <w:rsid w:val="00F23836"/>
    <w:rsid w:val="00F2689D"/>
    <w:rsid w:val="00F268CB"/>
    <w:rsid w:val="00F354C2"/>
    <w:rsid w:val="00F51A3C"/>
    <w:rsid w:val="00F65E85"/>
    <w:rsid w:val="00F66662"/>
    <w:rsid w:val="00F66E83"/>
    <w:rsid w:val="00F763B2"/>
    <w:rsid w:val="00F76892"/>
    <w:rsid w:val="00F819DA"/>
    <w:rsid w:val="00F90020"/>
    <w:rsid w:val="00F91085"/>
    <w:rsid w:val="00FA014F"/>
    <w:rsid w:val="00FB5F44"/>
    <w:rsid w:val="00FB66C1"/>
    <w:rsid w:val="00FC149F"/>
    <w:rsid w:val="00FC6C36"/>
    <w:rsid w:val="00FC6CE5"/>
    <w:rsid w:val="00FD14F2"/>
    <w:rsid w:val="00FD342A"/>
    <w:rsid w:val="00FF6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672B"/>
  <w15:chartTrackingRefBased/>
  <w15:docId w15:val="{FEEF7EA2-FC94-435A-B7E3-54A82F7E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DE"/>
    <w:rPr>
      <w:rFonts w:ascii="Times New Roman" w:eastAsia="Times New Roman" w:hAnsi="Times New Roman"/>
      <w:sz w:val="24"/>
      <w:szCs w:val="24"/>
    </w:rPr>
  </w:style>
  <w:style w:type="paragraph" w:styleId="Ttulo1">
    <w:name w:val="heading 1"/>
    <w:basedOn w:val="Normal"/>
    <w:next w:val="Normal"/>
    <w:link w:val="Ttulo1Char"/>
    <w:qFormat/>
    <w:rsid w:val="00E92170"/>
    <w:pPr>
      <w:keepNext/>
      <w:outlineLvl w:val="0"/>
    </w:pPr>
    <w:rPr>
      <w:b/>
      <w:bCs/>
      <w:lang w:val="x-none"/>
    </w:rPr>
  </w:style>
  <w:style w:type="paragraph" w:styleId="Ttulo2">
    <w:name w:val="heading 2"/>
    <w:basedOn w:val="Normal"/>
    <w:next w:val="Normal"/>
    <w:link w:val="Ttulo2Char"/>
    <w:qFormat/>
    <w:rsid w:val="00041C95"/>
    <w:pPr>
      <w:keepNext/>
      <w:ind w:left="2124" w:firstLine="708"/>
      <w:outlineLvl w:val="1"/>
    </w:pPr>
    <w:rPr>
      <w:rFonts w:ascii="Comic Sans MS" w:eastAsia="MS Mincho" w:hAnsi="Comic Sans MS"/>
      <w:szCs w:val="20"/>
      <w:lang w:eastAsia="en-US"/>
    </w:rPr>
  </w:style>
  <w:style w:type="paragraph" w:styleId="Ttulo3">
    <w:name w:val="heading 3"/>
    <w:basedOn w:val="Normal"/>
    <w:next w:val="Normal"/>
    <w:link w:val="Ttulo3Char"/>
    <w:qFormat/>
    <w:rsid w:val="00041C95"/>
    <w:pPr>
      <w:keepNext/>
      <w:ind w:firstLine="708"/>
      <w:jc w:val="right"/>
      <w:outlineLvl w:val="2"/>
    </w:pPr>
    <w:rPr>
      <w:rFonts w:ascii="Comic Sans MS" w:eastAsia="MS Mincho" w:hAnsi="Comic Sans MS"/>
      <w:b/>
      <w:szCs w:val="20"/>
      <w:lang w:eastAsia="en-US"/>
    </w:rPr>
  </w:style>
  <w:style w:type="paragraph" w:styleId="Ttulo4">
    <w:name w:val="heading 4"/>
    <w:basedOn w:val="Normal"/>
    <w:next w:val="Normal"/>
    <w:link w:val="Ttulo4Char"/>
    <w:qFormat/>
    <w:rsid w:val="00041C95"/>
    <w:pPr>
      <w:keepNext/>
      <w:ind w:left="4248" w:firstLine="708"/>
      <w:jc w:val="both"/>
      <w:outlineLvl w:val="3"/>
    </w:pPr>
    <w:rPr>
      <w:rFonts w:ascii="Comic Sans MS" w:eastAsia="MS Mincho" w:hAnsi="Comic Sans MS"/>
      <w:szCs w:val="20"/>
      <w:lang w:eastAsia="en-US"/>
    </w:rPr>
  </w:style>
  <w:style w:type="paragraph" w:styleId="Ttulo5">
    <w:name w:val="heading 5"/>
    <w:basedOn w:val="Normal"/>
    <w:next w:val="Normal"/>
    <w:link w:val="Ttulo5Char"/>
    <w:qFormat/>
    <w:rsid w:val="00041C95"/>
    <w:pPr>
      <w:keepNext/>
      <w:ind w:firstLine="708"/>
      <w:jc w:val="both"/>
      <w:outlineLvl w:val="4"/>
    </w:pPr>
    <w:rPr>
      <w:rFonts w:ascii="Comic Sans MS" w:eastAsia="MS Mincho" w:hAnsi="Comic Sans MS"/>
      <w:i/>
      <w:szCs w:val="20"/>
      <w:lang w:eastAsia="en-US"/>
    </w:rPr>
  </w:style>
  <w:style w:type="paragraph" w:styleId="Ttulo6">
    <w:name w:val="heading 6"/>
    <w:basedOn w:val="Normal"/>
    <w:next w:val="Normal"/>
    <w:link w:val="Ttulo6Char"/>
    <w:qFormat/>
    <w:rsid w:val="00041C95"/>
    <w:pPr>
      <w:keepNext/>
      <w:ind w:firstLine="708"/>
      <w:jc w:val="both"/>
      <w:outlineLvl w:val="5"/>
    </w:pPr>
    <w:rPr>
      <w:rFonts w:ascii="Comic Sans MS" w:eastAsia="MS Mincho" w:hAnsi="Comic Sans MS"/>
      <w:b/>
      <w:szCs w:val="20"/>
      <w:lang w:eastAsia="en-US"/>
    </w:rPr>
  </w:style>
  <w:style w:type="paragraph" w:styleId="Ttulo7">
    <w:name w:val="heading 7"/>
    <w:basedOn w:val="Normal"/>
    <w:next w:val="Normal"/>
    <w:link w:val="Ttulo7Char"/>
    <w:qFormat/>
    <w:rsid w:val="00041C95"/>
    <w:pPr>
      <w:keepNext/>
      <w:jc w:val="both"/>
      <w:outlineLvl w:val="6"/>
    </w:pPr>
    <w:rPr>
      <w:rFonts w:ascii="Comic Sans MS" w:eastAsia="MS Mincho" w:hAnsi="Comic Sans MS"/>
      <w:szCs w:val="20"/>
      <w:lang w:eastAsia="en-US"/>
    </w:rPr>
  </w:style>
  <w:style w:type="paragraph" w:styleId="Ttulo8">
    <w:name w:val="heading 8"/>
    <w:basedOn w:val="Normal"/>
    <w:next w:val="Normal"/>
    <w:link w:val="Ttulo8Char"/>
    <w:qFormat/>
    <w:rsid w:val="00041C95"/>
    <w:pPr>
      <w:keepNext/>
      <w:jc w:val="both"/>
      <w:outlineLvl w:val="7"/>
    </w:pPr>
    <w:rPr>
      <w:rFonts w:ascii="Comic Sans MS" w:eastAsia="MS Mincho" w:hAnsi="Comic Sans MS"/>
      <w:b/>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92170"/>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E92170"/>
    <w:pPr>
      <w:tabs>
        <w:tab w:val="center" w:pos="4252"/>
        <w:tab w:val="right" w:pos="8504"/>
      </w:tabs>
    </w:pPr>
    <w:rPr>
      <w:lang w:val="x-none"/>
    </w:rPr>
  </w:style>
  <w:style w:type="character" w:customStyle="1" w:styleId="CabealhoChar">
    <w:name w:val="Cabeçalho Char"/>
    <w:link w:val="Cabealho"/>
    <w:uiPriority w:val="99"/>
    <w:rsid w:val="00E9217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646F0"/>
    <w:pPr>
      <w:ind w:left="720"/>
      <w:contextualSpacing/>
    </w:pPr>
  </w:style>
  <w:style w:type="paragraph" w:styleId="Textodebalo">
    <w:name w:val="Balloon Text"/>
    <w:basedOn w:val="Normal"/>
    <w:link w:val="TextodebaloChar"/>
    <w:semiHidden/>
    <w:unhideWhenUsed/>
    <w:rsid w:val="005114B8"/>
    <w:rPr>
      <w:rFonts w:ascii="Tahoma" w:hAnsi="Tahoma"/>
      <w:sz w:val="16"/>
      <w:szCs w:val="16"/>
      <w:lang w:val="x-none" w:eastAsia="x-none"/>
    </w:rPr>
  </w:style>
  <w:style w:type="character" w:customStyle="1" w:styleId="TextodebaloChar">
    <w:name w:val="Texto de balão Char"/>
    <w:link w:val="Textodebalo"/>
    <w:uiPriority w:val="99"/>
    <w:semiHidden/>
    <w:rsid w:val="005114B8"/>
    <w:rPr>
      <w:rFonts w:ascii="Tahoma" w:eastAsia="Times New Roman" w:hAnsi="Tahoma" w:cs="Tahoma"/>
      <w:sz w:val="16"/>
      <w:szCs w:val="16"/>
    </w:rPr>
  </w:style>
  <w:style w:type="table" w:styleId="Tabelacomgrade">
    <w:name w:val="Table Grid"/>
    <w:basedOn w:val="Tabelanormal"/>
    <w:uiPriority w:val="59"/>
    <w:rsid w:val="00FD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9D6CB4"/>
    <w:pPr>
      <w:tabs>
        <w:tab w:val="center" w:pos="4252"/>
        <w:tab w:val="right" w:pos="8504"/>
      </w:tabs>
    </w:pPr>
    <w:rPr>
      <w:lang w:val="x-none" w:eastAsia="x-none"/>
    </w:rPr>
  </w:style>
  <w:style w:type="character" w:customStyle="1" w:styleId="RodapChar">
    <w:name w:val="Rodapé Char"/>
    <w:link w:val="Rodap"/>
    <w:uiPriority w:val="99"/>
    <w:rsid w:val="009D6CB4"/>
    <w:rPr>
      <w:rFonts w:ascii="Times New Roman" w:eastAsia="Times New Roman" w:hAnsi="Times New Roman"/>
      <w:sz w:val="24"/>
      <w:szCs w:val="24"/>
    </w:rPr>
  </w:style>
  <w:style w:type="table" w:styleId="SombreamentoClaro">
    <w:name w:val="Light Shading"/>
    <w:basedOn w:val="Tabelanormal"/>
    <w:uiPriority w:val="60"/>
    <w:rsid w:val="008079D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8079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8079D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8079D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fault">
    <w:name w:val="Default"/>
    <w:rsid w:val="00C72C21"/>
    <w:pPr>
      <w:autoSpaceDE w:val="0"/>
      <w:autoSpaceDN w:val="0"/>
      <w:adjustRightInd w:val="0"/>
    </w:pPr>
    <w:rPr>
      <w:rFonts w:ascii="Comic Sans MS" w:hAnsi="Comic Sans MS" w:cs="Comic Sans MS"/>
      <w:color w:val="000000"/>
      <w:sz w:val="24"/>
      <w:szCs w:val="24"/>
    </w:rPr>
  </w:style>
  <w:style w:type="paragraph" w:styleId="Ttulo">
    <w:name w:val="Title"/>
    <w:basedOn w:val="Normal"/>
    <w:next w:val="Normal"/>
    <w:link w:val="TtuloChar"/>
    <w:uiPriority w:val="10"/>
    <w:qFormat/>
    <w:rsid w:val="00EB5E39"/>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EB5E39"/>
    <w:rPr>
      <w:rFonts w:ascii="Cambria" w:eastAsia="Times New Roman" w:hAnsi="Cambria"/>
      <w:b/>
      <w:bCs/>
      <w:kern w:val="28"/>
      <w:sz w:val="32"/>
      <w:szCs w:val="32"/>
    </w:rPr>
  </w:style>
  <w:style w:type="character" w:customStyle="1" w:styleId="Ttulo2Char">
    <w:name w:val="Título 2 Char"/>
    <w:link w:val="Ttulo2"/>
    <w:rsid w:val="00041C95"/>
    <w:rPr>
      <w:rFonts w:ascii="Comic Sans MS" w:eastAsia="MS Mincho" w:hAnsi="Comic Sans MS"/>
      <w:sz w:val="24"/>
      <w:lang w:eastAsia="en-US"/>
    </w:rPr>
  </w:style>
  <w:style w:type="character" w:customStyle="1" w:styleId="Ttulo3Char">
    <w:name w:val="Título 3 Char"/>
    <w:link w:val="Ttulo3"/>
    <w:rsid w:val="00041C95"/>
    <w:rPr>
      <w:rFonts w:ascii="Comic Sans MS" w:eastAsia="MS Mincho" w:hAnsi="Comic Sans MS"/>
      <w:b/>
      <w:sz w:val="24"/>
      <w:lang w:eastAsia="en-US"/>
    </w:rPr>
  </w:style>
  <w:style w:type="character" w:customStyle="1" w:styleId="Ttulo4Char">
    <w:name w:val="Título 4 Char"/>
    <w:link w:val="Ttulo4"/>
    <w:rsid w:val="00041C95"/>
    <w:rPr>
      <w:rFonts w:ascii="Comic Sans MS" w:eastAsia="MS Mincho" w:hAnsi="Comic Sans MS"/>
      <w:sz w:val="24"/>
      <w:lang w:eastAsia="en-US"/>
    </w:rPr>
  </w:style>
  <w:style w:type="character" w:customStyle="1" w:styleId="Ttulo5Char">
    <w:name w:val="Título 5 Char"/>
    <w:link w:val="Ttulo5"/>
    <w:rsid w:val="00041C95"/>
    <w:rPr>
      <w:rFonts w:ascii="Comic Sans MS" w:eastAsia="MS Mincho" w:hAnsi="Comic Sans MS"/>
      <w:i/>
      <w:sz w:val="24"/>
      <w:lang w:eastAsia="en-US"/>
    </w:rPr>
  </w:style>
  <w:style w:type="character" w:customStyle="1" w:styleId="Ttulo6Char">
    <w:name w:val="Título 6 Char"/>
    <w:link w:val="Ttulo6"/>
    <w:rsid w:val="00041C95"/>
    <w:rPr>
      <w:rFonts w:ascii="Comic Sans MS" w:eastAsia="MS Mincho" w:hAnsi="Comic Sans MS"/>
      <w:b/>
      <w:sz w:val="24"/>
      <w:lang w:eastAsia="en-US"/>
    </w:rPr>
  </w:style>
  <w:style w:type="character" w:customStyle="1" w:styleId="Ttulo7Char">
    <w:name w:val="Título 7 Char"/>
    <w:link w:val="Ttulo7"/>
    <w:rsid w:val="00041C95"/>
    <w:rPr>
      <w:rFonts w:ascii="Comic Sans MS" w:eastAsia="MS Mincho" w:hAnsi="Comic Sans MS"/>
      <w:sz w:val="24"/>
      <w:lang w:eastAsia="en-US"/>
    </w:rPr>
  </w:style>
  <w:style w:type="character" w:customStyle="1" w:styleId="Ttulo8Char">
    <w:name w:val="Título 8 Char"/>
    <w:link w:val="Ttulo8"/>
    <w:rsid w:val="00041C95"/>
    <w:rPr>
      <w:rFonts w:ascii="Comic Sans MS" w:eastAsia="MS Mincho" w:hAnsi="Comic Sans MS"/>
      <w:b/>
      <w:sz w:val="24"/>
      <w:lang w:eastAsia="en-US"/>
    </w:rPr>
  </w:style>
  <w:style w:type="numbering" w:customStyle="1" w:styleId="Semlista1">
    <w:name w:val="Sem lista1"/>
    <w:next w:val="Semlista"/>
    <w:uiPriority w:val="99"/>
    <w:semiHidden/>
    <w:unhideWhenUsed/>
    <w:rsid w:val="00041C95"/>
  </w:style>
  <w:style w:type="paragraph" w:styleId="Corpodetexto">
    <w:name w:val="Body Text"/>
    <w:basedOn w:val="Normal"/>
    <w:link w:val="CorpodetextoChar"/>
    <w:rsid w:val="00041C95"/>
    <w:pPr>
      <w:jc w:val="both"/>
    </w:pPr>
    <w:rPr>
      <w:rFonts w:eastAsia="MS Mincho"/>
      <w:color w:val="0000FF"/>
      <w:sz w:val="28"/>
      <w:szCs w:val="20"/>
      <w:lang w:eastAsia="en-US"/>
    </w:rPr>
  </w:style>
  <w:style w:type="character" w:customStyle="1" w:styleId="CorpodetextoChar">
    <w:name w:val="Corpo de texto Char"/>
    <w:link w:val="Corpodetexto"/>
    <w:rsid w:val="00041C95"/>
    <w:rPr>
      <w:rFonts w:ascii="Times New Roman" w:eastAsia="MS Mincho" w:hAnsi="Times New Roman"/>
      <w:color w:val="0000FF"/>
      <w:sz w:val="28"/>
      <w:lang w:eastAsia="en-US"/>
    </w:rPr>
  </w:style>
  <w:style w:type="character" w:styleId="Hyperlink">
    <w:name w:val="Hyperlink"/>
    <w:uiPriority w:val="99"/>
    <w:rsid w:val="00041C95"/>
    <w:rPr>
      <w:color w:val="0000FF"/>
      <w:u w:val="single"/>
    </w:rPr>
  </w:style>
  <w:style w:type="paragraph" w:styleId="Corpodetexto2">
    <w:name w:val="Body Text 2"/>
    <w:basedOn w:val="Normal"/>
    <w:link w:val="Corpodetexto2Char"/>
    <w:rsid w:val="00041C95"/>
    <w:pPr>
      <w:jc w:val="both"/>
    </w:pPr>
    <w:rPr>
      <w:rFonts w:ascii="Comic Sans MS" w:eastAsia="MS Mincho" w:hAnsi="Comic Sans MS"/>
      <w:bCs/>
      <w:szCs w:val="20"/>
      <w:lang w:eastAsia="en-US"/>
    </w:rPr>
  </w:style>
  <w:style w:type="character" w:customStyle="1" w:styleId="Corpodetexto2Char">
    <w:name w:val="Corpo de texto 2 Char"/>
    <w:link w:val="Corpodetexto2"/>
    <w:rsid w:val="00041C95"/>
    <w:rPr>
      <w:rFonts w:ascii="Comic Sans MS" w:eastAsia="MS Mincho" w:hAnsi="Comic Sans MS"/>
      <w:bCs/>
      <w:sz w:val="24"/>
      <w:lang w:eastAsia="en-US"/>
    </w:rPr>
  </w:style>
  <w:style w:type="paragraph" w:styleId="Recuodecorpodetexto">
    <w:name w:val="Body Text Indent"/>
    <w:basedOn w:val="Normal"/>
    <w:link w:val="RecuodecorpodetextoChar"/>
    <w:rsid w:val="00041C95"/>
    <w:pPr>
      <w:ind w:firstLine="708"/>
      <w:jc w:val="center"/>
    </w:pPr>
    <w:rPr>
      <w:rFonts w:ascii="Comic Sans MS" w:eastAsia="MS Mincho" w:hAnsi="Comic Sans MS"/>
      <w:szCs w:val="20"/>
      <w:lang w:eastAsia="en-US"/>
    </w:rPr>
  </w:style>
  <w:style w:type="character" w:customStyle="1" w:styleId="RecuodecorpodetextoChar">
    <w:name w:val="Recuo de corpo de texto Char"/>
    <w:link w:val="Recuodecorpodetexto"/>
    <w:rsid w:val="00041C95"/>
    <w:rPr>
      <w:rFonts w:ascii="Comic Sans MS" w:eastAsia="MS Mincho" w:hAnsi="Comic Sans MS"/>
      <w:sz w:val="24"/>
      <w:lang w:eastAsia="en-US"/>
    </w:rPr>
  </w:style>
  <w:style w:type="character" w:styleId="Nmerodepgina">
    <w:name w:val="page number"/>
    <w:rsid w:val="00041C95"/>
  </w:style>
  <w:style w:type="table" w:customStyle="1" w:styleId="Tabelacomgrade1">
    <w:name w:val="Tabela com grade1"/>
    <w:basedOn w:val="Tabelanormal"/>
    <w:next w:val="Tabelacomgrade"/>
    <w:rsid w:val="00041C9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041C95"/>
    <w:pPr>
      <w:spacing w:after="60"/>
      <w:jc w:val="center"/>
      <w:outlineLvl w:val="1"/>
    </w:pPr>
    <w:rPr>
      <w:rFonts w:ascii="Cambria" w:hAnsi="Cambria"/>
      <w:lang w:val="x-none" w:eastAsia="en-US"/>
    </w:rPr>
  </w:style>
  <w:style w:type="character" w:customStyle="1" w:styleId="SubttuloChar">
    <w:name w:val="Subtítulo Char"/>
    <w:link w:val="Subttulo"/>
    <w:rsid w:val="00041C95"/>
    <w:rPr>
      <w:rFonts w:ascii="Cambria" w:eastAsia="Times New Roman" w:hAnsi="Cambria"/>
      <w:sz w:val="24"/>
      <w:szCs w:val="24"/>
      <w:lang w:val="x-none" w:eastAsia="en-US"/>
    </w:rPr>
  </w:style>
  <w:style w:type="character" w:styleId="Nmerodelinha">
    <w:name w:val="line number"/>
    <w:rsid w:val="00041C95"/>
  </w:style>
  <w:style w:type="character" w:styleId="HiperlinkVisitado">
    <w:name w:val="FollowedHyperlink"/>
    <w:uiPriority w:val="99"/>
    <w:semiHidden/>
    <w:unhideWhenUsed/>
    <w:rsid w:val="004C0CB2"/>
    <w:rPr>
      <w:color w:val="800080"/>
      <w:u w:val="single"/>
    </w:rPr>
  </w:style>
  <w:style w:type="paragraph" w:customStyle="1" w:styleId="msonormal0">
    <w:name w:val="msonormal"/>
    <w:basedOn w:val="Normal"/>
    <w:rsid w:val="004C0CB2"/>
    <w:pPr>
      <w:spacing w:before="100" w:beforeAutospacing="1" w:after="100" w:afterAutospacing="1"/>
    </w:pPr>
  </w:style>
  <w:style w:type="paragraph" w:customStyle="1" w:styleId="font5">
    <w:name w:val="font5"/>
    <w:basedOn w:val="Normal"/>
    <w:rsid w:val="004C0CB2"/>
    <w:pPr>
      <w:spacing w:before="100" w:beforeAutospacing="1" w:after="100" w:afterAutospacing="1"/>
    </w:pPr>
    <w:rPr>
      <w:rFonts w:ascii="Calibri" w:hAnsi="Calibri"/>
      <w:b/>
      <w:bCs/>
      <w:color w:val="000000"/>
      <w:sz w:val="22"/>
      <w:szCs w:val="22"/>
    </w:rPr>
  </w:style>
  <w:style w:type="paragraph" w:customStyle="1" w:styleId="xl65">
    <w:name w:val="xl65"/>
    <w:basedOn w:val="Normal"/>
    <w:rsid w:val="004C0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66">
    <w:name w:val="xl66"/>
    <w:basedOn w:val="Normal"/>
    <w:rsid w:val="004C0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7">
    <w:name w:val="xl67"/>
    <w:basedOn w:val="Normal"/>
    <w:rsid w:val="004C0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68">
    <w:name w:val="xl68"/>
    <w:basedOn w:val="Normal"/>
    <w:rsid w:val="004C0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0"/>
      <w:szCs w:val="20"/>
    </w:rPr>
  </w:style>
  <w:style w:type="paragraph" w:customStyle="1" w:styleId="xl69">
    <w:name w:val="xl69"/>
    <w:basedOn w:val="Normal"/>
    <w:rsid w:val="004C0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70">
    <w:name w:val="xl70"/>
    <w:basedOn w:val="Normal"/>
    <w:rsid w:val="004C0CB2"/>
    <w:pPr>
      <w:pBdr>
        <w:bottom w:val="single" w:sz="8" w:space="0" w:color="000000"/>
        <w:right w:val="single" w:sz="8" w:space="0" w:color="000000"/>
      </w:pBdr>
      <w:spacing w:before="100" w:beforeAutospacing="1" w:after="100" w:afterAutospacing="1"/>
      <w:jc w:val="right"/>
      <w:textAlignment w:val="center"/>
    </w:pPr>
    <w:rPr>
      <w:rFonts w:ascii="Cambria" w:hAnsi="Cambria"/>
      <w:b/>
      <w:bCs/>
      <w:sz w:val="20"/>
      <w:szCs w:val="20"/>
    </w:rPr>
  </w:style>
  <w:style w:type="paragraph" w:customStyle="1" w:styleId="xl71">
    <w:name w:val="xl71"/>
    <w:basedOn w:val="Normal"/>
    <w:rsid w:val="004C0CB2"/>
    <w:pPr>
      <w:pBdr>
        <w:bottom w:val="single" w:sz="8" w:space="0" w:color="000000"/>
        <w:right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72">
    <w:name w:val="xl72"/>
    <w:basedOn w:val="Normal"/>
    <w:rsid w:val="004C0CB2"/>
    <w:pPr>
      <w:spacing w:before="100" w:beforeAutospacing="1" w:after="100" w:afterAutospacing="1"/>
      <w:jc w:val="right"/>
    </w:pPr>
  </w:style>
  <w:style w:type="paragraph" w:customStyle="1" w:styleId="xl73">
    <w:name w:val="xl73"/>
    <w:basedOn w:val="Normal"/>
    <w:rsid w:val="004C0CB2"/>
    <w:pPr>
      <w:spacing w:before="100" w:beforeAutospacing="1" w:after="100" w:afterAutospacing="1"/>
      <w:jc w:val="center"/>
      <w:textAlignment w:val="center"/>
    </w:pPr>
    <w:rPr>
      <w:rFonts w:ascii="Cambria" w:hAnsi="Cambria"/>
      <w:sz w:val="20"/>
      <w:szCs w:val="20"/>
    </w:rPr>
  </w:style>
  <w:style w:type="paragraph" w:customStyle="1" w:styleId="xl74">
    <w:name w:val="xl74"/>
    <w:basedOn w:val="Normal"/>
    <w:rsid w:val="004C0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75">
    <w:name w:val="xl75"/>
    <w:basedOn w:val="Normal"/>
    <w:rsid w:val="004C0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hAnsi="Cambria"/>
      <w:sz w:val="20"/>
      <w:szCs w:val="20"/>
    </w:rPr>
  </w:style>
  <w:style w:type="paragraph" w:customStyle="1" w:styleId="xl76">
    <w:name w:val="xl76"/>
    <w:basedOn w:val="Normal"/>
    <w:rsid w:val="004C0CB2"/>
    <w:pPr>
      <w:shd w:val="clear" w:color="000000" w:fill="FFFFFF"/>
      <w:spacing w:before="100" w:beforeAutospacing="1" w:after="100" w:afterAutospacing="1"/>
    </w:pPr>
  </w:style>
  <w:style w:type="paragraph" w:customStyle="1" w:styleId="xl77">
    <w:name w:val="xl77"/>
    <w:basedOn w:val="Normal"/>
    <w:rsid w:val="004C0CB2"/>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8">
    <w:name w:val="xl78"/>
    <w:basedOn w:val="Normal"/>
    <w:rsid w:val="004C0C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9">
    <w:name w:val="xl79"/>
    <w:basedOn w:val="Normal"/>
    <w:rsid w:val="004C0CB2"/>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0">
    <w:name w:val="xl80"/>
    <w:basedOn w:val="Normal"/>
    <w:rsid w:val="004C0C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1">
    <w:name w:val="xl81"/>
    <w:basedOn w:val="Normal"/>
    <w:rsid w:val="004C0CB2"/>
    <w:pPr>
      <w:pBdr>
        <w:top w:val="single" w:sz="4" w:space="0" w:color="auto"/>
        <w:left w:val="single" w:sz="4" w:space="0" w:color="auto"/>
        <w:right w:val="single" w:sz="4" w:space="0" w:color="auto"/>
      </w:pBdr>
      <w:spacing w:before="100" w:beforeAutospacing="1" w:after="100" w:afterAutospacing="1"/>
      <w:jc w:val="right"/>
      <w:textAlignment w:val="center"/>
    </w:pPr>
    <w:rPr>
      <w:rFonts w:ascii="Cambria" w:hAnsi="Cambria"/>
      <w:sz w:val="20"/>
      <w:szCs w:val="20"/>
    </w:rPr>
  </w:style>
  <w:style w:type="paragraph" w:customStyle="1" w:styleId="xl82">
    <w:name w:val="xl82"/>
    <w:basedOn w:val="Normal"/>
    <w:rsid w:val="004C0CB2"/>
    <w:pPr>
      <w:pBdr>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0"/>
      <w:szCs w:val="20"/>
    </w:rPr>
  </w:style>
  <w:style w:type="paragraph" w:customStyle="1" w:styleId="xl83">
    <w:name w:val="xl83"/>
    <w:basedOn w:val="Normal"/>
    <w:rsid w:val="004C0CB2"/>
    <w:pPr>
      <w:pBdr>
        <w:top w:val="single" w:sz="4" w:space="0" w:color="auto"/>
        <w:left w:val="single" w:sz="8" w:space="0" w:color="000000"/>
        <w:bottom w:val="single" w:sz="4" w:space="0" w:color="auto"/>
      </w:pBdr>
      <w:spacing w:before="100" w:beforeAutospacing="1" w:after="100" w:afterAutospacing="1"/>
      <w:jc w:val="center"/>
      <w:textAlignment w:val="center"/>
    </w:pPr>
    <w:rPr>
      <w:rFonts w:ascii="Cambria" w:hAnsi="Cambria"/>
      <w:b/>
      <w:bCs/>
      <w:color w:val="FF0000"/>
    </w:rPr>
  </w:style>
  <w:style w:type="paragraph" w:customStyle="1" w:styleId="xl84">
    <w:name w:val="xl84"/>
    <w:basedOn w:val="Normal"/>
    <w:rsid w:val="004C0CB2"/>
    <w:pPr>
      <w:pBdr>
        <w:top w:val="single" w:sz="4" w:space="0" w:color="auto"/>
        <w:bottom w:val="single" w:sz="4" w:space="0" w:color="auto"/>
      </w:pBdr>
      <w:spacing w:before="100" w:beforeAutospacing="1" w:after="100" w:afterAutospacing="1"/>
      <w:jc w:val="center"/>
      <w:textAlignment w:val="center"/>
    </w:pPr>
    <w:rPr>
      <w:rFonts w:ascii="Cambria" w:hAnsi="Cambria"/>
      <w:b/>
      <w:bCs/>
      <w:color w:val="FF0000"/>
    </w:rPr>
  </w:style>
  <w:style w:type="paragraph" w:customStyle="1" w:styleId="xl85">
    <w:name w:val="xl85"/>
    <w:basedOn w:val="Normal"/>
    <w:rsid w:val="004C0CB2"/>
    <w:pPr>
      <w:pBdr>
        <w:top w:val="single" w:sz="4" w:space="0" w:color="auto"/>
        <w:bottom w:val="single" w:sz="4" w:space="0" w:color="auto"/>
        <w:right w:val="single" w:sz="8" w:space="0" w:color="000000"/>
      </w:pBdr>
      <w:spacing w:before="100" w:beforeAutospacing="1" w:after="100" w:afterAutospacing="1"/>
      <w:jc w:val="center"/>
      <w:textAlignment w:val="center"/>
    </w:pPr>
    <w:rPr>
      <w:rFonts w:ascii="Cambria" w:hAnsi="Cambria"/>
      <w:b/>
      <w:bCs/>
      <w:color w:val="FF0000"/>
    </w:rPr>
  </w:style>
  <w:style w:type="paragraph" w:customStyle="1" w:styleId="xl86">
    <w:name w:val="xl86"/>
    <w:basedOn w:val="Normal"/>
    <w:rsid w:val="004C0CB2"/>
    <w:pPr>
      <w:pBdr>
        <w:left w:val="single" w:sz="8" w:space="0" w:color="000000"/>
        <w:bottom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87">
    <w:name w:val="xl87"/>
    <w:basedOn w:val="Normal"/>
    <w:rsid w:val="004C0CB2"/>
    <w:pPr>
      <w:pBdr>
        <w:bottom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88">
    <w:name w:val="xl88"/>
    <w:basedOn w:val="Normal"/>
    <w:rsid w:val="004C0CB2"/>
    <w:pPr>
      <w:pBdr>
        <w:bottom w:val="single" w:sz="8" w:space="0" w:color="000000"/>
        <w:right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89">
    <w:name w:val="xl89"/>
    <w:basedOn w:val="Normal"/>
    <w:rsid w:val="004C0CB2"/>
    <w:pPr>
      <w:pBdr>
        <w:left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90">
    <w:name w:val="xl90"/>
    <w:basedOn w:val="Normal"/>
    <w:rsid w:val="004C0CB2"/>
    <w:pPr>
      <w:spacing w:before="100" w:beforeAutospacing="1" w:after="100" w:afterAutospacing="1"/>
      <w:jc w:val="right"/>
      <w:textAlignment w:val="center"/>
    </w:pPr>
    <w:rPr>
      <w:rFonts w:ascii="Cambria" w:hAnsi="Cambria"/>
      <w:sz w:val="16"/>
      <w:szCs w:val="16"/>
    </w:rPr>
  </w:style>
  <w:style w:type="paragraph" w:customStyle="1" w:styleId="xl91">
    <w:name w:val="xl91"/>
    <w:basedOn w:val="Normal"/>
    <w:rsid w:val="004C0CB2"/>
    <w:pPr>
      <w:pBdr>
        <w:right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92">
    <w:name w:val="xl92"/>
    <w:basedOn w:val="Normal"/>
    <w:rsid w:val="004C0CB2"/>
    <w:pPr>
      <w:pBdr>
        <w:top w:val="single" w:sz="4" w:space="0" w:color="auto"/>
        <w:left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93">
    <w:name w:val="xl93"/>
    <w:basedOn w:val="Normal"/>
    <w:rsid w:val="004C0CB2"/>
    <w:pPr>
      <w:pBdr>
        <w:top w:val="single" w:sz="4" w:space="0" w:color="auto"/>
      </w:pBdr>
      <w:spacing w:before="100" w:beforeAutospacing="1" w:after="100" w:afterAutospacing="1"/>
      <w:jc w:val="right"/>
      <w:textAlignment w:val="center"/>
    </w:pPr>
    <w:rPr>
      <w:rFonts w:ascii="Cambria" w:hAnsi="Cambria"/>
      <w:sz w:val="16"/>
      <w:szCs w:val="16"/>
    </w:rPr>
  </w:style>
  <w:style w:type="paragraph" w:customStyle="1" w:styleId="xl94">
    <w:name w:val="xl94"/>
    <w:basedOn w:val="Normal"/>
    <w:rsid w:val="004C0CB2"/>
    <w:pPr>
      <w:pBdr>
        <w:top w:val="single" w:sz="4" w:space="0" w:color="auto"/>
        <w:right w:val="single" w:sz="8" w:space="0" w:color="000000"/>
      </w:pBdr>
      <w:spacing w:before="100" w:beforeAutospacing="1" w:after="100" w:afterAutospacing="1"/>
      <w:jc w:val="right"/>
      <w:textAlignment w:val="center"/>
    </w:pPr>
    <w:rPr>
      <w:rFonts w:ascii="Cambria" w:hAnsi="Cambria"/>
      <w:sz w:val="16"/>
      <w:szCs w:val="16"/>
    </w:rPr>
  </w:style>
  <w:style w:type="paragraph" w:customStyle="1" w:styleId="xl95">
    <w:name w:val="xl95"/>
    <w:basedOn w:val="Normal"/>
    <w:rsid w:val="004C0CB2"/>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Cambria" w:hAnsi="Cambria"/>
      <w:b/>
      <w:bCs/>
    </w:rPr>
  </w:style>
  <w:style w:type="paragraph" w:customStyle="1" w:styleId="xl96">
    <w:name w:val="xl96"/>
    <w:basedOn w:val="Normal"/>
    <w:rsid w:val="004C0CB2"/>
    <w:pPr>
      <w:pBdr>
        <w:top w:val="single" w:sz="8" w:space="0" w:color="000000"/>
        <w:bottom w:val="single" w:sz="8" w:space="0" w:color="000000"/>
      </w:pBdr>
      <w:spacing w:before="100" w:beforeAutospacing="1" w:after="100" w:afterAutospacing="1"/>
      <w:jc w:val="center"/>
      <w:textAlignment w:val="center"/>
    </w:pPr>
    <w:rPr>
      <w:rFonts w:ascii="Cambria" w:hAnsi="Cambria"/>
      <w:b/>
      <w:bCs/>
    </w:rPr>
  </w:style>
  <w:style w:type="paragraph" w:customStyle="1" w:styleId="xl97">
    <w:name w:val="xl97"/>
    <w:basedOn w:val="Normal"/>
    <w:rsid w:val="004C0CB2"/>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Cambria" w:hAnsi="Cambria"/>
      <w:b/>
      <w:bCs/>
    </w:rPr>
  </w:style>
  <w:style w:type="paragraph" w:customStyle="1" w:styleId="xl98">
    <w:name w:val="xl98"/>
    <w:basedOn w:val="Normal"/>
    <w:rsid w:val="004C0CB2"/>
    <w:pPr>
      <w:pBdr>
        <w:top w:val="single" w:sz="8" w:space="0" w:color="000000"/>
        <w:left w:val="single" w:sz="8" w:space="0" w:color="000000"/>
      </w:pBdr>
      <w:spacing w:before="100" w:beforeAutospacing="1" w:after="100" w:afterAutospacing="1"/>
      <w:jc w:val="center"/>
      <w:textAlignment w:val="center"/>
    </w:pPr>
    <w:rPr>
      <w:rFonts w:ascii="Cambria" w:hAnsi="Cambria"/>
      <w:b/>
      <w:bCs/>
      <w:color w:val="FF0000"/>
    </w:rPr>
  </w:style>
  <w:style w:type="paragraph" w:customStyle="1" w:styleId="xl99">
    <w:name w:val="xl99"/>
    <w:basedOn w:val="Normal"/>
    <w:rsid w:val="004C0CB2"/>
    <w:pPr>
      <w:pBdr>
        <w:top w:val="single" w:sz="8" w:space="0" w:color="000000"/>
      </w:pBdr>
      <w:spacing w:before="100" w:beforeAutospacing="1" w:after="100" w:afterAutospacing="1"/>
      <w:jc w:val="center"/>
      <w:textAlignment w:val="center"/>
    </w:pPr>
    <w:rPr>
      <w:rFonts w:ascii="Cambria" w:hAnsi="Cambria"/>
      <w:b/>
      <w:bCs/>
      <w:color w:val="FF0000"/>
    </w:rPr>
  </w:style>
  <w:style w:type="paragraph" w:customStyle="1" w:styleId="xl100">
    <w:name w:val="xl100"/>
    <w:basedOn w:val="Normal"/>
    <w:rsid w:val="004C0CB2"/>
    <w:pPr>
      <w:pBdr>
        <w:top w:val="single" w:sz="8" w:space="0" w:color="000000"/>
        <w:right w:val="single" w:sz="8" w:space="0" w:color="000000"/>
      </w:pBdr>
      <w:spacing w:before="100" w:beforeAutospacing="1" w:after="100" w:afterAutospacing="1"/>
      <w:jc w:val="center"/>
      <w:textAlignment w:val="center"/>
    </w:pPr>
    <w:rPr>
      <w:rFonts w:ascii="Cambria" w:hAnsi="Cambria"/>
      <w:b/>
      <w:bCs/>
      <w:color w:val="FF0000"/>
    </w:rPr>
  </w:style>
  <w:style w:type="paragraph" w:customStyle="1" w:styleId="xl101">
    <w:name w:val="xl101"/>
    <w:basedOn w:val="Normal"/>
    <w:rsid w:val="004C0CB2"/>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mbria" w:hAnsi="Cambria"/>
      <w:b/>
      <w:bCs/>
      <w:sz w:val="20"/>
      <w:szCs w:val="20"/>
    </w:rPr>
  </w:style>
  <w:style w:type="paragraph" w:customStyle="1" w:styleId="xl102">
    <w:name w:val="xl102"/>
    <w:basedOn w:val="Normal"/>
    <w:rsid w:val="004C0CB2"/>
    <w:pPr>
      <w:pBdr>
        <w:bottom w:val="single" w:sz="8" w:space="0" w:color="000000"/>
        <w:right w:val="single" w:sz="8" w:space="0" w:color="000000"/>
      </w:pBdr>
      <w:spacing w:before="100" w:beforeAutospacing="1" w:after="100" w:afterAutospacing="1"/>
      <w:jc w:val="center"/>
      <w:textAlignment w:val="center"/>
    </w:pPr>
    <w:rPr>
      <w:rFonts w:ascii="Cambria" w:hAnsi="Cambria"/>
      <w:b/>
      <w:bCs/>
      <w:sz w:val="20"/>
      <w:szCs w:val="20"/>
    </w:rPr>
  </w:style>
  <w:style w:type="paragraph" w:customStyle="1" w:styleId="xl103">
    <w:name w:val="xl103"/>
    <w:basedOn w:val="Normal"/>
    <w:rsid w:val="004C0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05">
    <w:name w:val="xl105"/>
    <w:basedOn w:val="Normal"/>
    <w:rsid w:val="00C7249E"/>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mbria" w:hAnsi="Cambria"/>
      <w:b/>
      <w:bCs/>
      <w:sz w:val="20"/>
      <w:szCs w:val="20"/>
    </w:rPr>
  </w:style>
  <w:style w:type="paragraph" w:customStyle="1" w:styleId="xl106">
    <w:name w:val="xl106"/>
    <w:basedOn w:val="Normal"/>
    <w:rsid w:val="00C72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07">
    <w:name w:val="xl107"/>
    <w:basedOn w:val="Normal"/>
    <w:rsid w:val="00C72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08">
    <w:name w:val="xl108"/>
    <w:basedOn w:val="Normal"/>
    <w:rsid w:val="00C7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09">
    <w:name w:val="xl109"/>
    <w:basedOn w:val="Normal"/>
    <w:rsid w:val="00C7249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63">
    <w:name w:val="xl63"/>
    <w:basedOn w:val="Normal"/>
    <w:rsid w:val="004F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
    <w:name w:val="xl64"/>
    <w:basedOn w:val="Normal"/>
    <w:rsid w:val="004F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4F0C7B"/>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styleId="NormalWeb">
    <w:name w:val="Normal (Web)"/>
    <w:basedOn w:val="Normal"/>
    <w:uiPriority w:val="99"/>
    <w:semiHidden/>
    <w:unhideWhenUsed/>
    <w:rsid w:val="00A648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03">
      <w:bodyDiv w:val="1"/>
      <w:marLeft w:val="0"/>
      <w:marRight w:val="0"/>
      <w:marTop w:val="0"/>
      <w:marBottom w:val="0"/>
      <w:divBdr>
        <w:top w:val="none" w:sz="0" w:space="0" w:color="auto"/>
        <w:left w:val="none" w:sz="0" w:space="0" w:color="auto"/>
        <w:bottom w:val="none" w:sz="0" w:space="0" w:color="auto"/>
        <w:right w:val="none" w:sz="0" w:space="0" w:color="auto"/>
      </w:divBdr>
    </w:div>
    <w:div w:id="51274917">
      <w:bodyDiv w:val="1"/>
      <w:marLeft w:val="0"/>
      <w:marRight w:val="0"/>
      <w:marTop w:val="0"/>
      <w:marBottom w:val="0"/>
      <w:divBdr>
        <w:top w:val="none" w:sz="0" w:space="0" w:color="auto"/>
        <w:left w:val="none" w:sz="0" w:space="0" w:color="auto"/>
        <w:bottom w:val="none" w:sz="0" w:space="0" w:color="auto"/>
        <w:right w:val="none" w:sz="0" w:space="0" w:color="auto"/>
      </w:divBdr>
    </w:div>
    <w:div w:id="100152046">
      <w:bodyDiv w:val="1"/>
      <w:marLeft w:val="0"/>
      <w:marRight w:val="0"/>
      <w:marTop w:val="0"/>
      <w:marBottom w:val="0"/>
      <w:divBdr>
        <w:top w:val="none" w:sz="0" w:space="0" w:color="auto"/>
        <w:left w:val="none" w:sz="0" w:space="0" w:color="auto"/>
        <w:bottom w:val="none" w:sz="0" w:space="0" w:color="auto"/>
        <w:right w:val="none" w:sz="0" w:space="0" w:color="auto"/>
      </w:divBdr>
    </w:div>
    <w:div w:id="121462339">
      <w:bodyDiv w:val="1"/>
      <w:marLeft w:val="0"/>
      <w:marRight w:val="0"/>
      <w:marTop w:val="0"/>
      <w:marBottom w:val="0"/>
      <w:divBdr>
        <w:top w:val="none" w:sz="0" w:space="0" w:color="auto"/>
        <w:left w:val="none" w:sz="0" w:space="0" w:color="auto"/>
        <w:bottom w:val="none" w:sz="0" w:space="0" w:color="auto"/>
        <w:right w:val="none" w:sz="0" w:space="0" w:color="auto"/>
      </w:divBdr>
    </w:div>
    <w:div w:id="133572164">
      <w:bodyDiv w:val="1"/>
      <w:marLeft w:val="0"/>
      <w:marRight w:val="0"/>
      <w:marTop w:val="0"/>
      <w:marBottom w:val="0"/>
      <w:divBdr>
        <w:top w:val="none" w:sz="0" w:space="0" w:color="auto"/>
        <w:left w:val="none" w:sz="0" w:space="0" w:color="auto"/>
        <w:bottom w:val="none" w:sz="0" w:space="0" w:color="auto"/>
        <w:right w:val="none" w:sz="0" w:space="0" w:color="auto"/>
      </w:divBdr>
    </w:div>
    <w:div w:id="228805195">
      <w:bodyDiv w:val="1"/>
      <w:marLeft w:val="0"/>
      <w:marRight w:val="0"/>
      <w:marTop w:val="0"/>
      <w:marBottom w:val="0"/>
      <w:divBdr>
        <w:top w:val="none" w:sz="0" w:space="0" w:color="auto"/>
        <w:left w:val="none" w:sz="0" w:space="0" w:color="auto"/>
        <w:bottom w:val="none" w:sz="0" w:space="0" w:color="auto"/>
        <w:right w:val="none" w:sz="0" w:space="0" w:color="auto"/>
      </w:divBdr>
    </w:div>
    <w:div w:id="240915645">
      <w:bodyDiv w:val="1"/>
      <w:marLeft w:val="0"/>
      <w:marRight w:val="0"/>
      <w:marTop w:val="0"/>
      <w:marBottom w:val="0"/>
      <w:divBdr>
        <w:top w:val="none" w:sz="0" w:space="0" w:color="auto"/>
        <w:left w:val="none" w:sz="0" w:space="0" w:color="auto"/>
        <w:bottom w:val="none" w:sz="0" w:space="0" w:color="auto"/>
        <w:right w:val="none" w:sz="0" w:space="0" w:color="auto"/>
      </w:divBdr>
    </w:div>
    <w:div w:id="313333872">
      <w:bodyDiv w:val="1"/>
      <w:marLeft w:val="0"/>
      <w:marRight w:val="0"/>
      <w:marTop w:val="0"/>
      <w:marBottom w:val="0"/>
      <w:divBdr>
        <w:top w:val="none" w:sz="0" w:space="0" w:color="auto"/>
        <w:left w:val="none" w:sz="0" w:space="0" w:color="auto"/>
        <w:bottom w:val="none" w:sz="0" w:space="0" w:color="auto"/>
        <w:right w:val="none" w:sz="0" w:space="0" w:color="auto"/>
      </w:divBdr>
    </w:div>
    <w:div w:id="392389429">
      <w:bodyDiv w:val="1"/>
      <w:marLeft w:val="0"/>
      <w:marRight w:val="0"/>
      <w:marTop w:val="0"/>
      <w:marBottom w:val="0"/>
      <w:divBdr>
        <w:top w:val="none" w:sz="0" w:space="0" w:color="auto"/>
        <w:left w:val="none" w:sz="0" w:space="0" w:color="auto"/>
        <w:bottom w:val="none" w:sz="0" w:space="0" w:color="auto"/>
        <w:right w:val="none" w:sz="0" w:space="0" w:color="auto"/>
      </w:divBdr>
    </w:div>
    <w:div w:id="570391625">
      <w:bodyDiv w:val="1"/>
      <w:marLeft w:val="0"/>
      <w:marRight w:val="0"/>
      <w:marTop w:val="0"/>
      <w:marBottom w:val="0"/>
      <w:divBdr>
        <w:top w:val="none" w:sz="0" w:space="0" w:color="auto"/>
        <w:left w:val="none" w:sz="0" w:space="0" w:color="auto"/>
        <w:bottom w:val="none" w:sz="0" w:space="0" w:color="auto"/>
        <w:right w:val="none" w:sz="0" w:space="0" w:color="auto"/>
      </w:divBdr>
    </w:div>
    <w:div w:id="705527704">
      <w:bodyDiv w:val="1"/>
      <w:marLeft w:val="0"/>
      <w:marRight w:val="0"/>
      <w:marTop w:val="0"/>
      <w:marBottom w:val="0"/>
      <w:divBdr>
        <w:top w:val="none" w:sz="0" w:space="0" w:color="auto"/>
        <w:left w:val="none" w:sz="0" w:space="0" w:color="auto"/>
        <w:bottom w:val="none" w:sz="0" w:space="0" w:color="auto"/>
        <w:right w:val="none" w:sz="0" w:space="0" w:color="auto"/>
      </w:divBdr>
    </w:div>
    <w:div w:id="713315730">
      <w:bodyDiv w:val="1"/>
      <w:marLeft w:val="0"/>
      <w:marRight w:val="0"/>
      <w:marTop w:val="0"/>
      <w:marBottom w:val="0"/>
      <w:divBdr>
        <w:top w:val="none" w:sz="0" w:space="0" w:color="auto"/>
        <w:left w:val="none" w:sz="0" w:space="0" w:color="auto"/>
        <w:bottom w:val="none" w:sz="0" w:space="0" w:color="auto"/>
        <w:right w:val="none" w:sz="0" w:space="0" w:color="auto"/>
      </w:divBdr>
    </w:div>
    <w:div w:id="810367033">
      <w:bodyDiv w:val="1"/>
      <w:marLeft w:val="0"/>
      <w:marRight w:val="0"/>
      <w:marTop w:val="0"/>
      <w:marBottom w:val="0"/>
      <w:divBdr>
        <w:top w:val="none" w:sz="0" w:space="0" w:color="auto"/>
        <w:left w:val="none" w:sz="0" w:space="0" w:color="auto"/>
        <w:bottom w:val="none" w:sz="0" w:space="0" w:color="auto"/>
        <w:right w:val="none" w:sz="0" w:space="0" w:color="auto"/>
      </w:divBdr>
    </w:div>
    <w:div w:id="921253237">
      <w:bodyDiv w:val="1"/>
      <w:marLeft w:val="0"/>
      <w:marRight w:val="0"/>
      <w:marTop w:val="0"/>
      <w:marBottom w:val="0"/>
      <w:divBdr>
        <w:top w:val="none" w:sz="0" w:space="0" w:color="auto"/>
        <w:left w:val="none" w:sz="0" w:space="0" w:color="auto"/>
        <w:bottom w:val="none" w:sz="0" w:space="0" w:color="auto"/>
        <w:right w:val="none" w:sz="0" w:space="0" w:color="auto"/>
      </w:divBdr>
    </w:div>
    <w:div w:id="999624375">
      <w:bodyDiv w:val="1"/>
      <w:marLeft w:val="0"/>
      <w:marRight w:val="0"/>
      <w:marTop w:val="0"/>
      <w:marBottom w:val="0"/>
      <w:divBdr>
        <w:top w:val="none" w:sz="0" w:space="0" w:color="auto"/>
        <w:left w:val="none" w:sz="0" w:space="0" w:color="auto"/>
        <w:bottom w:val="none" w:sz="0" w:space="0" w:color="auto"/>
        <w:right w:val="none" w:sz="0" w:space="0" w:color="auto"/>
      </w:divBdr>
    </w:div>
    <w:div w:id="1073894007">
      <w:bodyDiv w:val="1"/>
      <w:marLeft w:val="0"/>
      <w:marRight w:val="0"/>
      <w:marTop w:val="0"/>
      <w:marBottom w:val="0"/>
      <w:divBdr>
        <w:top w:val="none" w:sz="0" w:space="0" w:color="auto"/>
        <w:left w:val="none" w:sz="0" w:space="0" w:color="auto"/>
        <w:bottom w:val="none" w:sz="0" w:space="0" w:color="auto"/>
        <w:right w:val="none" w:sz="0" w:space="0" w:color="auto"/>
      </w:divBdr>
    </w:div>
    <w:div w:id="1167287028">
      <w:bodyDiv w:val="1"/>
      <w:marLeft w:val="0"/>
      <w:marRight w:val="0"/>
      <w:marTop w:val="0"/>
      <w:marBottom w:val="0"/>
      <w:divBdr>
        <w:top w:val="none" w:sz="0" w:space="0" w:color="auto"/>
        <w:left w:val="none" w:sz="0" w:space="0" w:color="auto"/>
        <w:bottom w:val="none" w:sz="0" w:space="0" w:color="auto"/>
        <w:right w:val="none" w:sz="0" w:space="0" w:color="auto"/>
      </w:divBdr>
    </w:div>
    <w:div w:id="1215310813">
      <w:bodyDiv w:val="1"/>
      <w:marLeft w:val="0"/>
      <w:marRight w:val="0"/>
      <w:marTop w:val="0"/>
      <w:marBottom w:val="0"/>
      <w:divBdr>
        <w:top w:val="none" w:sz="0" w:space="0" w:color="auto"/>
        <w:left w:val="none" w:sz="0" w:space="0" w:color="auto"/>
        <w:bottom w:val="none" w:sz="0" w:space="0" w:color="auto"/>
        <w:right w:val="none" w:sz="0" w:space="0" w:color="auto"/>
      </w:divBdr>
    </w:div>
    <w:div w:id="1227373882">
      <w:bodyDiv w:val="1"/>
      <w:marLeft w:val="0"/>
      <w:marRight w:val="0"/>
      <w:marTop w:val="0"/>
      <w:marBottom w:val="0"/>
      <w:divBdr>
        <w:top w:val="none" w:sz="0" w:space="0" w:color="auto"/>
        <w:left w:val="none" w:sz="0" w:space="0" w:color="auto"/>
        <w:bottom w:val="none" w:sz="0" w:space="0" w:color="auto"/>
        <w:right w:val="none" w:sz="0" w:space="0" w:color="auto"/>
      </w:divBdr>
    </w:div>
    <w:div w:id="1238052101">
      <w:bodyDiv w:val="1"/>
      <w:marLeft w:val="0"/>
      <w:marRight w:val="0"/>
      <w:marTop w:val="0"/>
      <w:marBottom w:val="0"/>
      <w:divBdr>
        <w:top w:val="none" w:sz="0" w:space="0" w:color="auto"/>
        <w:left w:val="none" w:sz="0" w:space="0" w:color="auto"/>
        <w:bottom w:val="none" w:sz="0" w:space="0" w:color="auto"/>
        <w:right w:val="none" w:sz="0" w:space="0" w:color="auto"/>
      </w:divBdr>
    </w:div>
    <w:div w:id="1279870916">
      <w:bodyDiv w:val="1"/>
      <w:marLeft w:val="0"/>
      <w:marRight w:val="0"/>
      <w:marTop w:val="0"/>
      <w:marBottom w:val="0"/>
      <w:divBdr>
        <w:top w:val="none" w:sz="0" w:space="0" w:color="auto"/>
        <w:left w:val="none" w:sz="0" w:space="0" w:color="auto"/>
        <w:bottom w:val="none" w:sz="0" w:space="0" w:color="auto"/>
        <w:right w:val="none" w:sz="0" w:space="0" w:color="auto"/>
      </w:divBdr>
    </w:div>
    <w:div w:id="1321033207">
      <w:bodyDiv w:val="1"/>
      <w:marLeft w:val="0"/>
      <w:marRight w:val="0"/>
      <w:marTop w:val="0"/>
      <w:marBottom w:val="0"/>
      <w:divBdr>
        <w:top w:val="none" w:sz="0" w:space="0" w:color="auto"/>
        <w:left w:val="none" w:sz="0" w:space="0" w:color="auto"/>
        <w:bottom w:val="none" w:sz="0" w:space="0" w:color="auto"/>
        <w:right w:val="none" w:sz="0" w:space="0" w:color="auto"/>
      </w:divBdr>
    </w:div>
    <w:div w:id="1399402731">
      <w:bodyDiv w:val="1"/>
      <w:marLeft w:val="0"/>
      <w:marRight w:val="0"/>
      <w:marTop w:val="0"/>
      <w:marBottom w:val="0"/>
      <w:divBdr>
        <w:top w:val="none" w:sz="0" w:space="0" w:color="auto"/>
        <w:left w:val="none" w:sz="0" w:space="0" w:color="auto"/>
        <w:bottom w:val="none" w:sz="0" w:space="0" w:color="auto"/>
        <w:right w:val="none" w:sz="0" w:space="0" w:color="auto"/>
      </w:divBdr>
    </w:div>
    <w:div w:id="1418214401">
      <w:bodyDiv w:val="1"/>
      <w:marLeft w:val="0"/>
      <w:marRight w:val="0"/>
      <w:marTop w:val="0"/>
      <w:marBottom w:val="0"/>
      <w:divBdr>
        <w:top w:val="none" w:sz="0" w:space="0" w:color="auto"/>
        <w:left w:val="none" w:sz="0" w:space="0" w:color="auto"/>
        <w:bottom w:val="none" w:sz="0" w:space="0" w:color="auto"/>
        <w:right w:val="none" w:sz="0" w:space="0" w:color="auto"/>
      </w:divBdr>
    </w:div>
    <w:div w:id="1428035581">
      <w:bodyDiv w:val="1"/>
      <w:marLeft w:val="0"/>
      <w:marRight w:val="0"/>
      <w:marTop w:val="0"/>
      <w:marBottom w:val="0"/>
      <w:divBdr>
        <w:top w:val="none" w:sz="0" w:space="0" w:color="auto"/>
        <w:left w:val="none" w:sz="0" w:space="0" w:color="auto"/>
        <w:bottom w:val="none" w:sz="0" w:space="0" w:color="auto"/>
        <w:right w:val="none" w:sz="0" w:space="0" w:color="auto"/>
      </w:divBdr>
    </w:div>
    <w:div w:id="1605459596">
      <w:bodyDiv w:val="1"/>
      <w:marLeft w:val="0"/>
      <w:marRight w:val="0"/>
      <w:marTop w:val="0"/>
      <w:marBottom w:val="0"/>
      <w:divBdr>
        <w:top w:val="none" w:sz="0" w:space="0" w:color="auto"/>
        <w:left w:val="none" w:sz="0" w:space="0" w:color="auto"/>
        <w:bottom w:val="none" w:sz="0" w:space="0" w:color="auto"/>
        <w:right w:val="none" w:sz="0" w:space="0" w:color="auto"/>
      </w:divBdr>
    </w:div>
    <w:div w:id="1705788256">
      <w:bodyDiv w:val="1"/>
      <w:marLeft w:val="0"/>
      <w:marRight w:val="0"/>
      <w:marTop w:val="0"/>
      <w:marBottom w:val="0"/>
      <w:divBdr>
        <w:top w:val="none" w:sz="0" w:space="0" w:color="auto"/>
        <w:left w:val="none" w:sz="0" w:space="0" w:color="auto"/>
        <w:bottom w:val="none" w:sz="0" w:space="0" w:color="auto"/>
        <w:right w:val="none" w:sz="0" w:space="0" w:color="auto"/>
      </w:divBdr>
    </w:div>
    <w:div w:id="1794133095">
      <w:bodyDiv w:val="1"/>
      <w:marLeft w:val="0"/>
      <w:marRight w:val="0"/>
      <w:marTop w:val="0"/>
      <w:marBottom w:val="0"/>
      <w:divBdr>
        <w:top w:val="none" w:sz="0" w:space="0" w:color="auto"/>
        <w:left w:val="none" w:sz="0" w:space="0" w:color="auto"/>
        <w:bottom w:val="none" w:sz="0" w:space="0" w:color="auto"/>
        <w:right w:val="none" w:sz="0" w:space="0" w:color="auto"/>
      </w:divBdr>
    </w:div>
    <w:div w:id="1870022812">
      <w:bodyDiv w:val="1"/>
      <w:marLeft w:val="0"/>
      <w:marRight w:val="0"/>
      <w:marTop w:val="0"/>
      <w:marBottom w:val="0"/>
      <w:divBdr>
        <w:top w:val="none" w:sz="0" w:space="0" w:color="auto"/>
        <w:left w:val="none" w:sz="0" w:space="0" w:color="auto"/>
        <w:bottom w:val="none" w:sz="0" w:space="0" w:color="auto"/>
        <w:right w:val="none" w:sz="0" w:space="0" w:color="auto"/>
      </w:divBdr>
    </w:div>
    <w:div w:id="1898861483">
      <w:bodyDiv w:val="1"/>
      <w:marLeft w:val="0"/>
      <w:marRight w:val="0"/>
      <w:marTop w:val="0"/>
      <w:marBottom w:val="0"/>
      <w:divBdr>
        <w:top w:val="none" w:sz="0" w:space="0" w:color="auto"/>
        <w:left w:val="none" w:sz="0" w:space="0" w:color="auto"/>
        <w:bottom w:val="none" w:sz="0" w:space="0" w:color="auto"/>
        <w:right w:val="none" w:sz="0" w:space="0" w:color="auto"/>
      </w:divBdr>
    </w:div>
    <w:div w:id="1949460852">
      <w:bodyDiv w:val="1"/>
      <w:marLeft w:val="0"/>
      <w:marRight w:val="0"/>
      <w:marTop w:val="0"/>
      <w:marBottom w:val="0"/>
      <w:divBdr>
        <w:top w:val="none" w:sz="0" w:space="0" w:color="auto"/>
        <w:left w:val="none" w:sz="0" w:space="0" w:color="auto"/>
        <w:bottom w:val="none" w:sz="0" w:space="0" w:color="auto"/>
        <w:right w:val="none" w:sz="0" w:space="0" w:color="auto"/>
      </w:divBdr>
    </w:div>
    <w:div w:id="1955407284">
      <w:bodyDiv w:val="1"/>
      <w:marLeft w:val="0"/>
      <w:marRight w:val="0"/>
      <w:marTop w:val="0"/>
      <w:marBottom w:val="0"/>
      <w:divBdr>
        <w:top w:val="none" w:sz="0" w:space="0" w:color="auto"/>
        <w:left w:val="none" w:sz="0" w:space="0" w:color="auto"/>
        <w:bottom w:val="none" w:sz="0" w:space="0" w:color="auto"/>
        <w:right w:val="none" w:sz="0" w:space="0" w:color="auto"/>
      </w:divBdr>
    </w:div>
    <w:div w:id="2113471257">
      <w:bodyDiv w:val="1"/>
      <w:marLeft w:val="0"/>
      <w:marRight w:val="0"/>
      <w:marTop w:val="0"/>
      <w:marBottom w:val="0"/>
      <w:divBdr>
        <w:top w:val="none" w:sz="0" w:space="0" w:color="auto"/>
        <w:left w:val="none" w:sz="0" w:space="0" w:color="auto"/>
        <w:bottom w:val="none" w:sz="0" w:space="0" w:color="auto"/>
        <w:right w:val="none" w:sz="0" w:space="0" w:color="auto"/>
      </w:divBdr>
    </w:div>
    <w:div w:id="21184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DF861-3A2E-41D5-983A-21D6612C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1903</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cp:lastModifiedBy>Assistente Social</cp:lastModifiedBy>
  <cp:revision>8</cp:revision>
  <cp:lastPrinted>2019-07-29T15:50:00Z</cp:lastPrinted>
  <dcterms:created xsi:type="dcterms:W3CDTF">2019-08-20T13:58:00Z</dcterms:created>
  <dcterms:modified xsi:type="dcterms:W3CDTF">2019-08-26T12:36:00Z</dcterms:modified>
</cp:coreProperties>
</file>